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29D" w:rsidRPr="000720C1" w:rsidRDefault="004846F8" w:rsidP="0094529D">
      <w:pPr>
        <w:spacing w:after="0" w:line="240" w:lineRule="auto"/>
        <w:jc w:val="center"/>
        <w:rPr>
          <w:rFonts w:ascii="Arial" w:hAnsi="Arial" w:cs="Arial"/>
          <w:b/>
          <w:sz w:val="22"/>
        </w:rPr>
      </w:pPr>
      <w:r>
        <w:rPr>
          <w:rFonts w:ascii="Arial" w:hAnsi="Arial" w:cs="Arial"/>
          <w:b/>
          <w:sz w:val="22"/>
        </w:rPr>
        <w:t xml:space="preserve"> </w:t>
      </w:r>
    </w:p>
    <w:p w:rsidR="0094529D" w:rsidRPr="0032120C" w:rsidRDefault="0032120C" w:rsidP="0032120C">
      <w:pPr>
        <w:pStyle w:val="Title"/>
        <w:spacing w:after="0"/>
        <w:jc w:val="center"/>
        <w:rPr>
          <w:color w:val="0070C0"/>
        </w:rPr>
      </w:pPr>
      <w:r w:rsidRPr="0032120C">
        <w:rPr>
          <w:color w:val="0070C0"/>
        </w:rPr>
        <w:t xml:space="preserve">Diamond Court Dental </w:t>
      </w:r>
      <w:r w:rsidR="0094529D" w:rsidRPr="0032120C">
        <w:rPr>
          <w:color w:val="0070C0"/>
        </w:rPr>
        <w:t xml:space="preserve">Practice </w:t>
      </w:r>
      <w:r>
        <w:rPr>
          <w:color w:val="0070C0"/>
        </w:rPr>
        <w:t>Decontamination/</w:t>
      </w:r>
      <w:r w:rsidR="0094529D" w:rsidRPr="0032120C">
        <w:rPr>
          <w:color w:val="0070C0"/>
        </w:rPr>
        <w:t>Infection Control Policy</w:t>
      </w:r>
    </w:p>
    <w:p w:rsidR="0094529D" w:rsidRDefault="0094529D" w:rsidP="0094529D">
      <w:pPr>
        <w:spacing w:after="0" w:line="240" w:lineRule="auto"/>
        <w:rPr>
          <w:rFonts w:ascii="Arial" w:hAnsi="Arial" w:cs="Arial"/>
          <w:sz w:val="22"/>
        </w:rPr>
      </w:pPr>
    </w:p>
    <w:p w:rsidR="0094529D" w:rsidRPr="00F40547" w:rsidRDefault="0094529D" w:rsidP="0094529D">
      <w:pPr>
        <w:spacing w:after="0" w:line="240" w:lineRule="auto"/>
        <w:rPr>
          <w:rFonts w:asciiTheme="minorHAnsi" w:hAnsiTheme="minorHAnsi" w:cs="Arial"/>
          <w:sz w:val="22"/>
        </w:rPr>
      </w:pPr>
      <w:r w:rsidRPr="00F40547">
        <w:rPr>
          <w:rFonts w:asciiTheme="minorHAnsi" w:hAnsiTheme="minorHAnsi" w:cs="Arial"/>
          <w:sz w:val="22"/>
        </w:rPr>
        <w:t xml:space="preserve">Infection control is of prime importance in this practice.  Every </w:t>
      </w:r>
      <w:r w:rsidR="003A7506">
        <w:rPr>
          <w:rFonts w:asciiTheme="minorHAnsi" w:hAnsiTheme="minorHAnsi" w:cs="Arial"/>
          <w:sz w:val="22"/>
        </w:rPr>
        <w:t xml:space="preserve">new member of staff will receive an Induction and shadowing period </w:t>
      </w:r>
      <w:r w:rsidR="00AD753C">
        <w:rPr>
          <w:rFonts w:asciiTheme="minorHAnsi" w:hAnsiTheme="minorHAnsi" w:cs="Arial"/>
          <w:sz w:val="22"/>
        </w:rPr>
        <w:t xml:space="preserve">with a qualified nurse who </w:t>
      </w:r>
      <w:r w:rsidR="003A7506">
        <w:rPr>
          <w:rFonts w:asciiTheme="minorHAnsi" w:hAnsiTheme="minorHAnsi" w:cs="Arial"/>
          <w:sz w:val="22"/>
        </w:rPr>
        <w:t xml:space="preserve">will cover and train them in all aspects of cross infection control and decontamination. All </w:t>
      </w:r>
      <w:r w:rsidRPr="00F40547">
        <w:rPr>
          <w:rFonts w:asciiTheme="minorHAnsi" w:hAnsiTheme="minorHAnsi" w:cs="Arial"/>
          <w:sz w:val="22"/>
        </w:rPr>
        <w:t>member</w:t>
      </w:r>
      <w:r w:rsidR="003A7506">
        <w:rPr>
          <w:rFonts w:asciiTheme="minorHAnsi" w:hAnsiTheme="minorHAnsi" w:cs="Arial"/>
          <w:sz w:val="22"/>
        </w:rPr>
        <w:t>s</w:t>
      </w:r>
      <w:r w:rsidRPr="00F40547">
        <w:rPr>
          <w:rFonts w:asciiTheme="minorHAnsi" w:hAnsiTheme="minorHAnsi" w:cs="Arial"/>
          <w:sz w:val="22"/>
        </w:rPr>
        <w:t xml:space="preserve"> of staff will receive</w:t>
      </w:r>
      <w:r w:rsidR="00D00EB5">
        <w:rPr>
          <w:rFonts w:asciiTheme="minorHAnsi" w:hAnsiTheme="minorHAnsi" w:cs="Arial"/>
          <w:sz w:val="22"/>
        </w:rPr>
        <w:t xml:space="preserve"> annual</w:t>
      </w:r>
      <w:r w:rsidRPr="00F40547">
        <w:rPr>
          <w:rFonts w:asciiTheme="minorHAnsi" w:hAnsiTheme="minorHAnsi" w:cs="Arial"/>
          <w:sz w:val="22"/>
        </w:rPr>
        <w:t xml:space="preserve"> training in all aspects of infection control, including decontamination of dental instruments and equipment, as part of their induction programme and through regular update training, at least annually.</w:t>
      </w:r>
      <w:r w:rsidR="005776C5" w:rsidRPr="00F40547">
        <w:rPr>
          <w:rFonts w:asciiTheme="minorHAnsi" w:hAnsiTheme="minorHAnsi" w:cs="Arial"/>
          <w:sz w:val="22"/>
        </w:rPr>
        <w:t xml:space="preserve"> We have a nominated lead clinical nurse (Mandy </w:t>
      </w:r>
      <w:proofErr w:type="spellStart"/>
      <w:r w:rsidR="005776C5" w:rsidRPr="00F40547">
        <w:rPr>
          <w:rFonts w:asciiTheme="minorHAnsi" w:hAnsiTheme="minorHAnsi" w:cs="Arial"/>
          <w:sz w:val="22"/>
        </w:rPr>
        <w:t>Heathcote</w:t>
      </w:r>
      <w:proofErr w:type="spellEnd"/>
      <w:r w:rsidR="005776C5" w:rsidRPr="00F40547">
        <w:rPr>
          <w:rFonts w:asciiTheme="minorHAnsi" w:hAnsiTheme="minorHAnsi" w:cs="Arial"/>
          <w:sz w:val="22"/>
        </w:rPr>
        <w:t>) who has been trained specifically to oversee the decontamination room and processes. Any queries can be taken to Mandy.</w:t>
      </w:r>
      <w:r w:rsidRPr="00F40547">
        <w:rPr>
          <w:rFonts w:asciiTheme="minorHAnsi" w:hAnsiTheme="minorHAnsi" w:cs="Arial"/>
          <w:sz w:val="22"/>
        </w:rPr>
        <w:t xml:space="preserve">  </w:t>
      </w:r>
      <w:r w:rsidR="001C27B6">
        <w:rPr>
          <w:rFonts w:asciiTheme="minorHAnsi" w:hAnsiTheme="minorHAnsi" w:cs="Arial"/>
          <w:sz w:val="22"/>
        </w:rPr>
        <w:t>(Andrew Chalmers</w:t>
      </w:r>
      <w:r w:rsidR="00A75230">
        <w:rPr>
          <w:rFonts w:asciiTheme="minorHAnsi" w:hAnsiTheme="minorHAnsi" w:cs="Arial"/>
          <w:sz w:val="22"/>
        </w:rPr>
        <w:t xml:space="preserve">, </w:t>
      </w:r>
      <w:r w:rsidR="002933C7">
        <w:rPr>
          <w:rFonts w:asciiTheme="minorHAnsi" w:hAnsiTheme="minorHAnsi" w:cs="Arial"/>
          <w:sz w:val="22"/>
        </w:rPr>
        <w:t>Anne Askew</w:t>
      </w:r>
      <w:r w:rsidR="00A75230">
        <w:rPr>
          <w:rFonts w:asciiTheme="minorHAnsi" w:hAnsiTheme="minorHAnsi" w:cs="Arial"/>
          <w:sz w:val="22"/>
        </w:rPr>
        <w:t xml:space="preserve"> and Tara Gray</w:t>
      </w:r>
      <w:r w:rsidR="002933C7">
        <w:rPr>
          <w:rFonts w:asciiTheme="minorHAnsi" w:hAnsiTheme="minorHAnsi" w:cs="Arial"/>
          <w:sz w:val="22"/>
        </w:rPr>
        <w:t xml:space="preserve"> </w:t>
      </w:r>
      <w:r w:rsidR="001C27B6">
        <w:rPr>
          <w:rFonts w:asciiTheme="minorHAnsi" w:hAnsiTheme="minorHAnsi" w:cs="Arial"/>
          <w:sz w:val="22"/>
        </w:rPr>
        <w:t>will oversee the decontamination processes in line with the CQC)</w:t>
      </w:r>
    </w:p>
    <w:p w:rsidR="0094529D" w:rsidRPr="00F40547" w:rsidRDefault="0094529D" w:rsidP="0094529D">
      <w:pPr>
        <w:spacing w:after="0" w:line="240" w:lineRule="auto"/>
        <w:rPr>
          <w:rFonts w:asciiTheme="minorHAnsi" w:hAnsiTheme="minorHAnsi" w:cs="Arial"/>
          <w:sz w:val="22"/>
        </w:rPr>
      </w:pPr>
    </w:p>
    <w:p w:rsidR="0094529D" w:rsidRPr="00F40547" w:rsidRDefault="0094529D" w:rsidP="0094529D">
      <w:pPr>
        <w:spacing w:after="0" w:line="240" w:lineRule="auto"/>
        <w:rPr>
          <w:rFonts w:asciiTheme="minorHAnsi" w:hAnsiTheme="minorHAnsi" w:cs="Arial"/>
          <w:sz w:val="22"/>
        </w:rPr>
      </w:pPr>
      <w:r w:rsidRPr="00F40547">
        <w:rPr>
          <w:rFonts w:asciiTheme="minorHAnsi" w:hAnsiTheme="minorHAnsi" w:cs="Arial"/>
          <w:sz w:val="22"/>
        </w:rPr>
        <w:t xml:space="preserve">The following policy describes the routines for our practice, which must be followed at all times.  If there is any aspect that is not clear, please ask </w:t>
      </w:r>
      <w:r w:rsidR="00AD753C">
        <w:rPr>
          <w:rFonts w:asciiTheme="minorHAnsi" w:hAnsiTheme="minorHAnsi" w:cs="Arial"/>
          <w:sz w:val="22"/>
        </w:rPr>
        <w:t xml:space="preserve">Mandy </w:t>
      </w:r>
      <w:proofErr w:type="spellStart"/>
      <w:r w:rsidR="00AD753C">
        <w:rPr>
          <w:rFonts w:asciiTheme="minorHAnsi" w:hAnsiTheme="minorHAnsi" w:cs="Arial"/>
          <w:sz w:val="22"/>
        </w:rPr>
        <w:t>Heathcote</w:t>
      </w:r>
      <w:proofErr w:type="spellEnd"/>
      <w:r w:rsidR="002933C7">
        <w:rPr>
          <w:rFonts w:asciiTheme="minorHAnsi" w:hAnsiTheme="minorHAnsi" w:cs="Arial"/>
          <w:sz w:val="22"/>
        </w:rPr>
        <w:t>,</w:t>
      </w:r>
      <w:r w:rsidR="004D5BAA" w:rsidRPr="00F40547">
        <w:rPr>
          <w:rFonts w:asciiTheme="minorHAnsi" w:hAnsiTheme="minorHAnsi" w:cs="Arial"/>
          <w:sz w:val="22"/>
        </w:rPr>
        <w:t xml:space="preserve"> </w:t>
      </w:r>
      <w:r w:rsidR="002933C7">
        <w:rPr>
          <w:rFonts w:asciiTheme="minorHAnsi" w:hAnsiTheme="minorHAnsi" w:cs="Arial"/>
          <w:sz w:val="22"/>
        </w:rPr>
        <w:t>Andrew Chalmers</w:t>
      </w:r>
      <w:r w:rsidR="00A75230">
        <w:rPr>
          <w:rFonts w:asciiTheme="minorHAnsi" w:hAnsiTheme="minorHAnsi" w:cs="Arial"/>
          <w:sz w:val="22"/>
        </w:rPr>
        <w:t>,</w:t>
      </w:r>
      <w:r w:rsidR="002933C7">
        <w:rPr>
          <w:rFonts w:asciiTheme="minorHAnsi" w:hAnsiTheme="minorHAnsi" w:cs="Arial"/>
          <w:sz w:val="22"/>
        </w:rPr>
        <w:t xml:space="preserve"> Anne Askew</w:t>
      </w:r>
      <w:r w:rsidR="00A75230">
        <w:rPr>
          <w:rFonts w:asciiTheme="minorHAnsi" w:hAnsiTheme="minorHAnsi" w:cs="Arial"/>
          <w:sz w:val="22"/>
        </w:rPr>
        <w:t xml:space="preserve"> or Tara Gray.</w:t>
      </w:r>
      <w:r w:rsidRPr="00F40547">
        <w:rPr>
          <w:rFonts w:asciiTheme="minorHAnsi" w:hAnsiTheme="minorHAnsi" w:cs="Arial"/>
          <w:sz w:val="22"/>
        </w:rPr>
        <w:t xml:space="preserve">  Remember, any of our patients might ask you about the policy, so make sure you understand it.</w:t>
      </w:r>
    </w:p>
    <w:p w:rsidR="005776C5" w:rsidRPr="00F40547" w:rsidRDefault="005776C5" w:rsidP="0094529D">
      <w:pPr>
        <w:spacing w:after="0" w:line="240" w:lineRule="auto"/>
        <w:rPr>
          <w:rFonts w:asciiTheme="minorHAnsi" w:hAnsiTheme="minorHAnsi" w:cs="Arial"/>
          <w:sz w:val="22"/>
        </w:rPr>
      </w:pPr>
    </w:p>
    <w:p w:rsidR="00743D11" w:rsidRPr="00743D11" w:rsidRDefault="005776C5" w:rsidP="0094529D">
      <w:pPr>
        <w:spacing w:after="0" w:line="240" w:lineRule="auto"/>
        <w:rPr>
          <w:rFonts w:asciiTheme="minorHAnsi" w:hAnsiTheme="minorHAnsi" w:cs="Arial"/>
          <w:sz w:val="22"/>
        </w:rPr>
      </w:pPr>
      <w:r w:rsidRPr="00F40547">
        <w:rPr>
          <w:rFonts w:asciiTheme="minorHAnsi" w:hAnsiTheme="minorHAnsi" w:cs="Arial"/>
          <w:sz w:val="22"/>
        </w:rPr>
        <w:t>The practice is adhering to the latest regulations set out in HTM 01-05 and the CQC.</w:t>
      </w:r>
    </w:p>
    <w:p w:rsidR="0094529D" w:rsidRPr="00F40547" w:rsidRDefault="0094529D" w:rsidP="0094529D">
      <w:pPr>
        <w:spacing w:after="0" w:line="240" w:lineRule="auto"/>
        <w:rPr>
          <w:rFonts w:asciiTheme="minorHAnsi" w:hAnsiTheme="minorHAnsi" w:cs="Arial"/>
          <w:b/>
          <w:sz w:val="22"/>
        </w:rPr>
      </w:pPr>
    </w:p>
    <w:p w:rsidR="0094529D" w:rsidRPr="00F40547" w:rsidRDefault="0094529D" w:rsidP="0094529D">
      <w:pPr>
        <w:pStyle w:val="Heading1"/>
        <w:rPr>
          <w:rFonts w:asciiTheme="minorHAnsi" w:hAnsiTheme="minorHAnsi"/>
          <w:color w:val="00B050"/>
        </w:rPr>
      </w:pPr>
      <w:r w:rsidRPr="00F40547">
        <w:rPr>
          <w:rFonts w:asciiTheme="minorHAnsi" w:hAnsiTheme="minorHAnsi"/>
          <w:color w:val="00B050"/>
        </w:rPr>
        <w:t>Minimising blood-borne virus transmission</w:t>
      </w:r>
    </w:p>
    <w:p w:rsidR="0094529D" w:rsidRPr="00F40547" w:rsidRDefault="0094529D" w:rsidP="0094529D">
      <w:pPr>
        <w:spacing w:after="0" w:line="240" w:lineRule="auto"/>
        <w:rPr>
          <w:rFonts w:asciiTheme="minorHAnsi" w:hAnsiTheme="minorHAnsi" w:cs="Arial"/>
          <w:sz w:val="22"/>
        </w:rPr>
      </w:pPr>
    </w:p>
    <w:p w:rsidR="0094529D" w:rsidRPr="00F40547" w:rsidRDefault="0094529D" w:rsidP="0094529D">
      <w:pPr>
        <w:pStyle w:val="ListParagraph"/>
        <w:numPr>
          <w:ilvl w:val="0"/>
          <w:numId w:val="5"/>
        </w:numPr>
        <w:spacing w:after="0" w:line="240" w:lineRule="auto"/>
        <w:rPr>
          <w:rFonts w:asciiTheme="minorHAnsi" w:hAnsiTheme="minorHAnsi" w:cs="Arial"/>
          <w:sz w:val="22"/>
        </w:rPr>
      </w:pPr>
      <w:r w:rsidRPr="00F40547">
        <w:rPr>
          <w:rFonts w:asciiTheme="minorHAnsi" w:hAnsiTheme="minorHAnsi" w:cs="Arial"/>
          <w:sz w:val="22"/>
        </w:rPr>
        <w:t xml:space="preserve">All staff must be immunised against </w:t>
      </w:r>
      <w:r w:rsidR="00480D26">
        <w:rPr>
          <w:rFonts w:asciiTheme="minorHAnsi" w:hAnsiTheme="minorHAnsi" w:cs="Arial"/>
          <w:sz w:val="22"/>
        </w:rPr>
        <w:t>H</w:t>
      </w:r>
      <w:r w:rsidRPr="00F40547">
        <w:rPr>
          <w:rFonts w:asciiTheme="minorHAnsi" w:hAnsiTheme="minorHAnsi" w:cs="Arial"/>
          <w:sz w:val="22"/>
        </w:rPr>
        <w:t xml:space="preserve">epatitis B; records of </w:t>
      </w:r>
      <w:r w:rsidR="005776C5" w:rsidRPr="00F40547">
        <w:rPr>
          <w:rFonts w:asciiTheme="minorHAnsi" w:hAnsiTheme="minorHAnsi" w:cs="Arial"/>
          <w:sz w:val="22"/>
        </w:rPr>
        <w:t>H</w:t>
      </w:r>
      <w:r w:rsidRPr="00F40547">
        <w:rPr>
          <w:rFonts w:asciiTheme="minorHAnsi" w:hAnsiTheme="minorHAnsi" w:cs="Arial"/>
          <w:sz w:val="22"/>
        </w:rPr>
        <w:t xml:space="preserve">epatitis B </w:t>
      </w:r>
      <w:proofErr w:type="spellStart"/>
      <w:r w:rsidRPr="00F40547">
        <w:rPr>
          <w:rFonts w:asciiTheme="minorHAnsi" w:hAnsiTheme="minorHAnsi" w:cs="Arial"/>
          <w:sz w:val="22"/>
        </w:rPr>
        <w:t>seroconversion</w:t>
      </w:r>
      <w:proofErr w:type="spellEnd"/>
      <w:r w:rsidRPr="00F40547">
        <w:rPr>
          <w:rFonts w:asciiTheme="minorHAnsi" w:hAnsiTheme="minorHAnsi" w:cs="Arial"/>
          <w:sz w:val="22"/>
        </w:rPr>
        <w:t xml:space="preserve"> will be held securely by the practice to ensure confidentiality is maintained. For those who do not seroconvert or cannot be immunised, advice will be sought on the appropriate course of action. </w:t>
      </w:r>
    </w:p>
    <w:p w:rsidR="005B54B5" w:rsidRPr="00F40547" w:rsidRDefault="005B54B5" w:rsidP="005B54B5">
      <w:pPr>
        <w:pStyle w:val="ListParagraph"/>
        <w:spacing w:after="0" w:line="240" w:lineRule="auto"/>
        <w:ind w:left="360"/>
        <w:rPr>
          <w:rFonts w:asciiTheme="minorHAnsi" w:hAnsiTheme="minorHAnsi" w:cs="Arial"/>
          <w:sz w:val="22"/>
        </w:rPr>
      </w:pPr>
    </w:p>
    <w:p w:rsidR="005B54B5" w:rsidRPr="00F40547" w:rsidRDefault="005B54B5" w:rsidP="0094529D">
      <w:pPr>
        <w:pStyle w:val="ListParagraph"/>
        <w:numPr>
          <w:ilvl w:val="0"/>
          <w:numId w:val="5"/>
        </w:numPr>
        <w:spacing w:after="0" w:line="240" w:lineRule="auto"/>
        <w:rPr>
          <w:rFonts w:asciiTheme="minorHAnsi" w:hAnsiTheme="minorHAnsi" w:cs="Arial"/>
          <w:sz w:val="22"/>
        </w:rPr>
      </w:pPr>
      <w:r w:rsidRPr="00F40547">
        <w:rPr>
          <w:rFonts w:asciiTheme="minorHAnsi" w:hAnsiTheme="minorHAnsi" w:cs="Arial"/>
          <w:sz w:val="22"/>
        </w:rPr>
        <w:t>Any patient that presents at the practice with simplex herpes virus will be given an examination only. No treatment can be done to prevent the spread of the virus. Receptionists can give this advice to the patients if they are asked.</w:t>
      </w:r>
    </w:p>
    <w:p w:rsidR="0094529D" w:rsidRPr="00F40547" w:rsidRDefault="0094529D" w:rsidP="0094529D">
      <w:pPr>
        <w:pStyle w:val="ListParagraph"/>
        <w:spacing w:after="0" w:line="240" w:lineRule="auto"/>
        <w:ind w:left="360"/>
        <w:rPr>
          <w:rFonts w:asciiTheme="minorHAnsi" w:hAnsiTheme="minorHAnsi" w:cs="Arial"/>
          <w:sz w:val="22"/>
        </w:rPr>
      </w:pPr>
    </w:p>
    <w:p w:rsidR="0094529D" w:rsidRPr="00F40547" w:rsidRDefault="0094529D" w:rsidP="0094529D">
      <w:pPr>
        <w:pStyle w:val="ListParagraph"/>
        <w:numPr>
          <w:ilvl w:val="0"/>
          <w:numId w:val="5"/>
        </w:numPr>
        <w:spacing w:after="0" w:line="240" w:lineRule="auto"/>
        <w:ind w:left="357" w:hanging="357"/>
        <w:rPr>
          <w:rFonts w:asciiTheme="minorHAnsi" w:hAnsiTheme="minorHAnsi" w:cs="Arial"/>
          <w:sz w:val="22"/>
        </w:rPr>
      </w:pPr>
      <w:r w:rsidRPr="00F40547">
        <w:rPr>
          <w:rFonts w:asciiTheme="minorHAnsi" w:hAnsiTheme="minorHAnsi" w:cs="Arial"/>
          <w:sz w:val="22"/>
        </w:rPr>
        <w:t xml:space="preserve">Staff identified as at risk of exposure to blood borne viruses will be required to undergo an </w:t>
      </w:r>
      <w:r w:rsidR="00480D26">
        <w:rPr>
          <w:rFonts w:asciiTheme="minorHAnsi" w:hAnsiTheme="minorHAnsi" w:cs="Arial"/>
          <w:sz w:val="22"/>
        </w:rPr>
        <w:t>O</w:t>
      </w:r>
      <w:r w:rsidRPr="00F40547">
        <w:rPr>
          <w:rFonts w:asciiTheme="minorHAnsi" w:hAnsiTheme="minorHAnsi" w:cs="Arial"/>
          <w:sz w:val="22"/>
        </w:rPr>
        <w:t xml:space="preserve">ccupational </w:t>
      </w:r>
      <w:r w:rsidR="00480D26">
        <w:rPr>
          <w:rFonts w:asciiTheme="minorHAnsi" w:hAnsiTheme="minorHAnsi" w:cs="Arial"/>
          <w:sz w:val="22"/>
        </w:rPr>
        <w:t>H</w:t>
      </w:r>
      <w:r w:rsidRPr="00F40547">
        <w:rPr>
          <w:rFonts w:asciiTheme="minorHAnsi" w:hAnsiTheme="minorHAnsi" w:cs="Arial"/>
          <w:sz w:val="22"/>
        </w:rPr>
        <w:t xml:space="preserve">ealth examination. This will be provided by </w:t>
      </w:r>
      <w:r w:rsidR="005B54B5" w:rsidRPr="00F40547">
        <w:rPr>
          <w:rFonts w:asciiTheme="minorHAnsi" w:hAnsiTheme="minorHAnsi" w:cs="Arial"/>
          <w:sz w:val="22"/>
        </w:rPr>
        <w:t xml:space="preserve">Occupational Health, </w:t>
      </w:r>
      <w:r w:rsidR="00CD2E3A">
        <w:rPr>
          <w:rFonts w:asciiTheme="minorHAnsi" w:hAnsiTheme="minorHAnsi" w:cs="Arial"/>
          <w:sz w:val="22"/>
        </w:rPr>
        <w:t xml:space="preserve">Walton Hospital, </w:t>
      </w:r>
      <w:proofErr w:type="spellStart"/>
      <w:r w:rsidR="00CD2E3A">
        <w:rPr>
          <w:rFonts w:asciiTheme="minorHAnsi" w:hAnsiTheme="minorHAnsi" w:cs="Arial"/>
          <w:sz w:val="22"/>
        </w:rPr>
        <w:t>Whitecoates</w:t>
      </w:r>
      <w:proofErr w:type="spellEnd"/>
      <w:r w:rsidR="00CD2E3A">
        <w:rPr>
          <w:rFonts w:asciiTheme="minorHAnsi" w:hAnsiTheme="minorHAnsi" w:cs="Arial"/>
          <w:sz w:val="22"/>
        </w:rPr>
        <w:t xml:space="preserve"> Lane, Chesterfield, Derbyshire S40 3H</w:t>
      </w:r>
      <w:r w:rsidR="00434288" w:rsidRPr="00F40547">
        <w:rPr>
          <w:rFonts w:asciiTheme="minorHAnsi" w:hAnsiTheme="minorHAnsi" w:cs="Arial"/>
          <w:sz w:val="22"/>
        </w:rPr>
        <w:t xml:space="preserve"> (01246 </w:t>
      </w:r>
      <w:r w:rsidR="00CD2E3A">
        <w:rPr>
          <w:rFonts w:asciiTheme="minorHAnsi" w:hAnsiTheme="minorHAnsi" w:cs="Arial"/>
          <w:sz w:val="22"/>
        </w:rPr>
        <w:t>515696</w:t>
      </w:r>
      <w:r w:rsidR="00434288" w:rsidRPr="00F40547">
        <w:rPr>
          <w:rFonts w:asciiTheme="minorHAnsi" w:hAnsiTheme="minorHAnsi" w:cs="Arial"/>
          <w:sz w:val="22"/>
        </w:rPr>
        <w:t>)</w:t>
      </w:r>
      <w:r w:rsidRPr="00F40547">
        <w:rPr>
          <w:rFonts w:asciiTheme="minorHAnsi" w:hAnsiTheme="minorHAnsi" w:cs="Arial"/>
          <w:sz w:val="22"/>
        </w:rPr>
        <w:t xml:space="preserve">. Records of these examinations will be held securely by the practice to ensure confidentiality is maintained. </w:t>
      </w:r>
    </w:p>
    <w:p w:rsidR="0094529D" w:rsidRPr="00F40547" w:rsidRDefault="0094529D" w:rsidP="0094529D">
      <w:pPr>
        <w:spacing w:after="0" w:line="240" w:lineRule="auto"/>
        <w:rPr>
          <w:rFonts w:asciiTheme="minorHAnsi" w:hAnsiTheme="minorHAnsi" w:cs="Arial"/>
          <w:sz w:val="22"/>
        </w:rPr>
      </w:pPr>
    </w:p>
    <w:p w:rsidR="00DB64CA" w:rsidRPr="00F40547" w:rsidRDefault="00DB64CA" w:rsidP="00DB64CA">
      <w:pPr>
        <w:pStyle w:val="ListParagraph"/>
        <w:numPr>
          <w:ilvl w:val="0"/>
          <w:numId w:val="5"/>
        </w:numPr>
        <w:spacing w:after="0" w:line="240" w:lineRule="auto"/>
        <w:ind w:left="357" w:hanging="357"/>
        <w:rPr>
          <w:rFonts w:asciiTheme="minorHAnsi" w:hAnsiTheme="minorHAnsi" w:cs="Arial"/>
          <w:sz w:val="22"/>
        </w:rPr>
      </w:pPr>
      <w:r w:rsidRPr="00F40547">
        <w:rPr>
          <w:rFonts w:asciiTheme="minorHAnsi" w:hAnsiTheme="minorHAnsi" w:cs="Arial"/>
          <w:sz w:val="22"/>
        </w:rPr>
        <w:t xml:space="preserve">In the event of an </w:t>
      </w:r>
      <w:proofErr w:type="spellStart"/>
      <w:r w:rsidRPr="00F40547">
        <w:rPr>
          <w:rFonts w:asciiTheme="minorHAnsi" w:hAnsiTheme="minorHAnsi" w:cs="Arial"/>
          <w:sz w:val="22"/>
        </w:rPr>
        <w:t>in</w:t>
      </w:r>
      <w:r w:rsidR="00A53AE2">
        <w:rPr>
          <w:rFonts w:asciiTheme="minorHAnsi" w:hAnsiTheme="minorHAnsi" w:cs="Arial"/>
          <w:sz w:val="22"/>
        </w:rPr>
        <w:t>n</w:t>
      </w:r>
      <w:r w:rsidRPr="00F40547">
        <w:rPr>
          <w:rFonts w:asciiTheme="minorHAnsi" w:hAnsiTheme="minorHAnsi" w:cs="Arial"/>
          <w:sz w:val="22"/>
        </w:rPr>
        <w:t>oculation</w:t>
      </w:r>
      <w:proofErr w:type="spellEnd"/>
      <w:r w:rsidRPr="00F40547">
        <w:rPr>
          <w:rFonts w:asciiTheme="minorHAnsi" w:hAnsiTheme="minorHAnsi" w:cs="Arial"/>
          <w:sz w:val="22"/>
        </w:rPr>
        <w:t xml:space="preserve"> injury, the wound should be allowed to bleed, </w:t>
      </w:r>
      <w:r w:rsidR="003A7506">
        <w:rPr>
          <w:rFonts w:asciiTheme="minorHAnsi" w:hAnsiTheme="minorHAnsi" w:cs="Arial"/>
          <w:sz w:val="22"/>
        </w:rPr>
        <w:t>squeezing below the wound not around it,</w:t>
      </w:r>
      <w:r w:rsidR="005B54B5" w:rsidRPr="00F40547">
        <w:rPr>
          <w:rFonts w:asciiTheme="minorHAnsi" w:hAnsiTheme="minorHAnsi" w:cs="Arial"/>
          <w:sz w:val="22"/>
        </w:rPr>
        <w:t xml:space="preserve"> </w:t>
      </w:r>
      <w:r w:rsidRPr="00F40547">
        <w:rPr>
          <w:rFonts w:asciiTheme="minorHAnsi" w:hAnsiTheme="minorHAnsi" w:cs="Arial"/>
          <w:sz w:val="22"/>
        </w:rPr>
        <w:t>washed thoroughly under</w:t>
      </w:r>
      <w:r w:rsidR="003A7506">
        <w:rPr>
          <w:rFonts w:asciiTheme="minorHAnsi" w:hAnsiTheme="minorHAnsi" w:cs="Arial"/>
          <w:sz w:val="22"/>
        </w:rPr>
        <w:t xml:space="preserve"> cold</w:t>
      </w:r>
      <w:r w:rsidRPr="00F40547">
        <w:rPr>
          <w:rFonts w:asciiTheme="minorHAnsi" w:hAnsiTheme="minorHAnsi" w:cs="Arial"/>
          <w:sz w:val="22"/>
        </w:rPr>
        <w:t xml:space="preserve"> running water and covered with a waterproof </w:t>
      </w:r>
      <w:proofErr w:type="gramStart"/>
      <w:r w:rsidRPr="00F40547">
        <w:rPr>
          <w:rFonts w:asciiTheme="minorHAnsi" w:hAnsiTheme="minorHAnsi" w:cs="Arial"/>
          <w:sz w:val="22"/>
        </w:rPr>
        <w:t>dressing</w:t>
      </w:r>
      <w:proofErr w:type="gramEnd"/>
      <w:r w:rsidRPr="00F40547">
        <w:rPr>
          <w:rFonts w:asciiTheme="minorHAnsi" w:hAnsiTheme="minorHAnsi" w:cs="Arial"/>
          <w:sz w:val="22"/>
        </w:rPr>
        <w:t xml:space="preserve">, in accordance with the practice policy, which </w:t>
      </w:r>
      <w:r w:rsidR="001C27B6">
        <w:rPr>
          <w:rFonts w:asciiTheme="minorHAnsi" w:hAnsiTheme="minorHAnsi" w:cs="Arial"/>
          <w:sz w:val="22"/>
        </w:rPr>
        <w:t>is displayed on the decontamination room wall</w:t>
      </w:r>
      <w:r w:rsidRPr="00F40547">
        <w:rPr>
          <w:rFonts w:asciiTheme="minorHAnsi" w:hAnsiTheme="minorHAnsi" w:cs="Arial"/>
          <w:sz w:val="22"/>
        </w:rPr>
        <w:t xml:space="preserve">. </w:t>
      </w:r>
      <w:r w:rsidR="00A01B2A" w:rsidRPr="00F40547">
        <w:rPr>
          <w:rFonts w:asciiTheme="minorHAnsi" w:hAnsiTheme="minorHAnsi" w:cs="Arial"/>
          <w:sz w:val="22"/>
        </w:rPr>
        <w:t>Record the incident in the accident book</w:t>
      </w:r>
      <w:r w:rsidR="003A7506">
        <w:rPr>
          <w:rFonts w:asciiTheme="minorHAnsi" w:hAnsiTheme="minorHAnsi" w:cs="Arial"/>
          <w:sz w:val="22"/>
        </w:rPr>
        <w:t xml:space="preserve"> which is on the staff room wall</w:t>
      </w:r>
      <w:r w:rsidR="00A01B2A" w:rsidRPr="00F40547">
        <w:rPr>
          <w:rFonts w:asciiTheme="minorHAnsi" w:hAnsiTheme="minorHAnsi" w:cs="Arial"/>
          <w:sz w:val="22"/>
        </w:rPr>
        <w:t>.</w:t>
      </w:r>
    </w:p>
    <w:p w:rsidR="00DB64CA" w:rsidRPr="00F40547" w:rsidRDefault="00DB64CA" w:rsidP="00DB64CA">
      <w:pPr>
        <w:pStyle w:val="ListParagraph"/>
        <w:spacing w:after="0"/>
        <w:rPr>
          <w:rFonts w:asciiTheme="minorHAnsi" w:hAnsiTheme="minorHAnsi" w:cs="Arial"/>
          <w:sz w:val="22"/>
        </w:rPr>
      </w:pPr>
    </w:p>
    <w:p w:rsidR="00743D11" w:rsidRDefault="0094529D" w:rsidP="0094529D">
      <w:pPr>
        <w:pStyle w:val="ListParagraph"/>
        <w:numPr>
          <w:ilvl w:val="0"/>
          <w:numId w:val="5"/>
        </w:numPr>
        <w:spacing w:after="0" w:line="240" w:lineRule="auto"/>
        <w:rPr>
          <w:rFonts w:asciiTheme="minorHAnsi" w:hAnsiTheme="minorHAnsi" w:cs="Arial"/>
          <w:sz w:val="22"/>
        </w:rPr>
      </w:pPr>
      <w:r w:rsidRPr="00F40547">
        <w:rPr>
          <w:rFonts w:asciiTheme="minorHAnsi" w:hAnsiTheme="minorHAnsi" w:cs="Arial"/>
          <w:sz w:val="22"/>
        </w:rPr>
        <w:t xml:space="preserve">All </w:t>
      </w:r>
      <w:proofErr w:type="spellStart"/>
      <w:r w:rsidRPr="00F40547">
        <w:rPr>
          <w:rFonts w:asciiTheme="minorHAnsi" w:hAnsiTheme="minorHAnsi" w:cs="Arial"/>
          <w:sz w:val="22"/>
        </w:rPr>
        <w:t>in</w:t>
      </w:r>
      <w:r w:rsidR="00A53AE2">
        <w:rPr>
          <w:rFonts w:asciiTheme="minorHAnsi" w:hAnsiTheme="minorHAnsi" w:cs="Arial"/>
          <w:sz w:val="22"/>
        </w:rPr>
        <w:t>n</w:t>
      </w:r>
      <w:r w:rsidRPr="00F40547">
        <w:rPr>
          <w:rFonts w:asciiTheme="minorHAnsi" w:hAnsiTheme="minorHAnsi" w:cs="Arial"/>
          <w:sz w:val="22"/>
        </w:rPr>
        <w:t>oculation</w:t>
      </w:r>
      <w:proofErr w:type="spellEnd"/>
      <w:r w:rsidRPr="00F40547">
        <w:rPr>
          <w:rFonts w:asciiTheme="minorHAnsi" w:hAnsiTheme="minorHAnsi" w:cs="Arial"/>
          <w:sz w:val="22"/>
        </w:rPr>
        <w:t xml:space="preserve"> injuries must be reported to </w:t>
      </w:r>
      <w:r w:rsidR="00434288" w:rsidRPr="00F40547">
        <w:rPr>
          <w:rFonts w:asciiTheme="minorHAnsi" w:hAnsiTheme="minorHAnsi" w:cs="Arial"/>
          <w:sz w:val="22"/>
        </w:rPr>
        <w:t>the dentist</w:t>
      </w:r>
      <w:r w:rsidR="001C27B6">
        <w:rPr>
          <w:rFonts w:asciiTheme="minorHAnsi" w:hAnsiTheme="minorHAnsi" w:cs="Arial"/>
          <w:sz w:val="22"/>
        </w:rPr>
        <w:t xml:space="preserve"> immediately </w:t>
      </w:r>
      <w:r w:rsidR="00434288" w:rsidRPr="00F40547">
        <w:rPr>
          <w:rFonts w:asciiTheme="minorHAnsi" w:hAnsiTheme="minorHAnsi" w:cs="Arial"/>
          <w:sz w:val="22"/>
        </w:rPr>
        <w:t>and the manager</w:t>
      </w:r>
      <w:r w:rsidR="00DB64CA" w:rsidRPr="00F40547">
        <w:rPr>
          <w:rFonts w:asciiTheme="minorHAnsi" w:hAnsiTheme="minorHAnsi" w:cs="Arial"/>
          <w:sz w:val="22"/>
        </w:rPr>
        <w:t xml:space="preserve"> </w:t>
      </w:r>
      <w:r w:rsidR="00CD2E3A">
        <w:rPr>
          <w:rFonts w:asciiTheme="minorHAnsi" w:hAnsiTheme="minorHAnsi" w:cs="Arial"/>
          <w:sz w:val="22"/>
        </w:rPr>
        <w:t>who will ma</w:t>
      </w:r>
      <w:r w:rsidRPr="00F40547">
        <w:rPr>
          <w:rFonts w:asciiTheme="minorHAnsi" w:hAnsiTheme="minorHAnsi" w:cs="Arial"/>
          <w:sz w:val="22"/>
        </w:rPr>
        <w:t xml:space="preserve">intain confidential records of these injuries, as required under current </w:t>
      </w:r>
      <w:r w:rsidR="00CD2E3A">
        <w:rPr>
          <w:rFonts w:asciiTheme="minorHAnsi" w:hAnsiTheme="minorHAnsi" w:cs="Arial"/>
          <w:sz w:val="22"/>
        </w:rPr>
        <w:t>H</w:t>
      </w:r>
      <w:r w:rsidRPr="00F40547">
        <w:rPr>
          <w:rFonts w:asciiTheme="minorHAnsi" w:hAnsiTheme="minorHAnsi" w:cs="Arial"/>
          <w:sz w:val="22"/>
        </w:rPr>
        <w:t xml:space="preserve">ealth and </w:t>
      </w:r>
      <w:r w:rsidR="00CD2E3A">
        <w:rPr>
          <w:rFonts w:asciiTheme="minorHAnsi" w:hAnsiTheme="minorHAnsi" w:cs="Arial"/>
          <w:sz w:val="22"/>
        </w:rPr>
        <w:t>S</w:t>
      </w:r>
      <w:r w:rsidRPr="00F40547">
        <w:rPr>
          <w:rFonts w:asciiTheme="minorHAnsi" w:hAnsiTheme="minorHAnsi" w:cs="Arial"/>
          <w:sz w:val="22"/>
        </w:rPr>
        <w:t xml:space="preserve">afety legislation. </w:t>
      </w:r>
      <w:r w:rsidR="00CD2E3A">
        <w:rPr>
          <w:rFonts w:asciiTheme="minorHAnsi" w:hAnsiTheme="minorHAnsi" w:cs="Arial"/>
          <w:sz w:val="22"/>
        </w:rPr>
        <w:t xml:space="preserve">The latest regulations are that the employee will be required to attend Occupational Health/A &amp; E (Chesterfield Royal Hospital, </w:t>
      </w:r>
      <w:proofErr w:type="spellStart"/>
      <w:r w:rsidR="00CD2E3A">
        <w:rPr>
          <w:rFonts w:asciiTheme="minorHAnsi" w:hAnsiTheme="minorHAnsi" w:cs="Arial"/>
          <w:sz w:val="22"/>
        </w:rPr>
        <w:t>Calow</w:t>
      </w:r>
      <w:proofErr w:type="spellEnd"/>
      <w:r w:rsidR="00CD2E3A">
        <w:rPr>
          <w:rFonts w:asciiTheme="minorHAnsi" w:hAnsiTheme="minorHAnsi" w:cs="Arial"/>
          <w:sz w:val="22"/>
        </w:rPr>
        <w:t xml:space="preserve"> Chesterfield, </w:t>
      </w:r>
      <w:proofErr w:type="gramStart"/>
      <w:r w:rsidR="00CD2E3A">
        <w:rPr>
          <w:rFonts w:asciiTheme="minorHAnsi" w:hAnsiTheme="minorHAnsi" w:cs="Arial"/>
          <w:sz w:val="22"/>
        </w:rPr>
        <w:t>Derbyshire</w:t>
      </w:r>
      <w:proofErr w:type="gramEnd"/>
      <w:r w:rsidR="00CD2E3A">
        <w:rPr>
          <w:rFonts w:asciiTheme="minorHAnsi" w:hAnsiTheme="minorHAnsi" w:cs="Arial"/>
          <w:sz w:val="22"/>
        </w:rPr>
        <w:t xml:space="preserve">. S44 5BL 01246 277271) for a blood test, which will be analysed over an incubation period, a follow up appointment will be arranged. This must be done swiftly after the injury. </w:t>
      </w:r>
    </w:p>
    <w:p w:rsidR="00743D11" w:rsidRPr="00743D11" w:rsidRDefault="00743D11" w:rsidP="00743D11">
      <w:pPr>
        <w:pStyle w:val="ListParagraph"/>
        <w:rPr>
          <w:rFonts w:asciiTheme="minorHAnsi" w:hAnsiTheme="minorHAnsi" w:cs="Arial"/>
          <w:sz w:val="22"/>
        </w:rPr>
      </w:pPr>
    </w:p>
    <w:p w:rsidR="0094529D" w:rsidRPr="00F40547" w:rsidRDefault="00CD2E3A" w:rsidP="0094529D">
      <w:pPr>
        <w:pStyle w:val="ListParagraph"/>
        <w:numPr>
          <w:ilvl w:val="0"/>
          <w:numId w:val="5"/>
        </w:numPr>
        <w:spacing w:after="0" w:line="240" w:lineRule="auto"/>
        <w:rPr>
          <w:rFonts w:asciiTheme="minorHAnsi" w:hAnsiTheme="minorHAnsi" w:cs="Arial"/>
          <w:sz w:val="22"/>
        </w:rPr>
      </w:pPr>
      <w:r>
        <w:rPr>
          <w:rFonts w:asciiTheme="minorHAnsi" w:hAnsiTheme="minorHAnsi" w:cs="Arial"/>
          <w:sz w:val="22"/>
        </w:rPr>
        <w:lastRenderedPageBreak/>
        <w:t>We now use a Local Anaesthetic delivery system which minimises sharps injuries as it ensures that no-one assembles the needle and cartridge or unscrews it for disposal in accordance with latest regulations.</w:t>
      </w:r>
    </w:p>
    <w:p w:rsidR="0094529D" w:rsidRPr="00F40547" w:rsidRDefault="0094529D" w:rsidP="0094529D">
      <w:pPr>
        <w:spacing w:after="0" w:line="240" w:lineRule="auto"/>
        <w:jc w:val="center"/>
        <w:rPr>
          <w:rFonts w:asciiTheme="minorHAnsi" w:hAnsiTheme="minorHAnsi" w:cs="Arial"/>
          <w:b/>
          <w:sz w:val="22"/>
        </w:rPr>
      </w:pPr>
    </w:p>
    <w:p w:rsidR="0094529D" w:rsidRPr="00F40547" w:rsidRDefault="0094529D" w:rsidP="00A01B2A">
      <w:pPr>
        <w:pStyle w:val="Heading1"/>
        <w:rPr>
          <w:rFonts w:asciiTheme="minorHAnsi" w:hAnsiTheme="minorHAnsi"/>
          <w:color w:val="00B050"/>
        </w:rPr>
      </w:pPr>
      <w:r w:rsidRPr="00F40547">
        <w:rPr>
          <w:rFonts w:asciiTheme="minorHAnsi" w:hAnsiTheme="minorHAnsi"/>
          <w:color w:val="00B050"/>
        </w:rPr>
        <w:t>Decontamination of instruments</w:t>
      </w:r>
      <w:r w:rsidR="00774108" w:rsidRPr="00F40547">
        <w:rPr>
          <w:rFonts w:asciiTheme="minorHAnsi" w:hAnsiTheme="minorHAnsi"/>
          <w:color w:val="00B050"/>
        </w:rPr>
        <w:t xml:space="preserve"> and equipment</w:t>
      </w:r>
    </w:p>
    <w:p w:rsidR="00657F5F" w:rsidRPr="00F40547" w:rsidRDefault="00657F5F" w:rsidP="0094529D">
      <w:pPr>
        <w:pStyle w:val="ListParagraph"/>
        <w:spacing w:after="0" w:line="240" w:lineRule="auto"/>
        <w:ind w:left="0"/>
        <w:rPr>
          <w:rFonts w:asciiTheme="minorHAnsi" w:hAnsiTheme="minorHAnsi" w:cs="Arial"/>
          <w:i/>
          <w:sz w:val="22"/>
        </w:rPr>
      </w:pPr>
    </w:p>
    <w:p w:rsidR="00657F5F" w:rsidRPr="001D7B1E" w:rsidRDefault="00657F5F" w:rsidP="00980FEC">
      <w:pPr>
        <w:pStyle w:val="ListParagraph"/>
        <w:numPr>
          <w:ilvl w:val="0"/>
          <w:numId w:val="5"/>
        </w:numPr>
        <w:spacing w:after="0" w:line="240" w:lineRule="auto"/>
        <w:rPr>
          <w:rFonts w:asciiTheme="minorHAnsi" w:hAnsiTheme="minorHAnsi" w:cs="Arial"/>
          <w:color w:val="FF0000"/>
          <w:sz w:val="22"/>
        </w:rPr>
      </w:pPr>
      <w:r w:rsidRPr="00F40547">
        <w:rPr>
          <w:rFonts w:asciiTheme="minorHAnsi" w:hAnsiTheme="minorHAnsi" w:cs="Arial"/>
          <w:i/>
          <w:color w:val="FF0000"/>
          <w:sz w:val="22"/>
        </w:rPr>
        <w:t xml:space="preserve">Where separate decontamination facilities are available within the practice include – </w:t>
      </w:r>
    </w:p>
    <w:p w:rsidR="001D7B1E" w:rsidRPr="001D7B1E" w:rsidRDefault="001D7B1E" w:rsidP="001D7B1E">
      <w:pPr>
        <w:pStyle w:val="ListParagraph"/>
        <w:spacing w:after="0" w:line="240" w:lineRule="auto"/>
        <w:ind w:left="360"/>
        <w:rPr>
          <w:rFonts w:asciiTheme="minorHAnsi" w:hAnsiTheme="minorHAnsi" w:cs="Arial"/>
          <w:sz w:val="22"/>
        </w:rPr>
      </w:pPr>
      <w:r w:rsidRPr="001D7B1E">
        <w:rPr>
          <w:rFonts w:asciiTheme="minorHAnsi" w:hAnsiTheme="minorHAnsi" w:cs="Arial"/>
          <w:sz w:val="22"/>
        </w:rPr>
        <w:t xml:space="preserve">Instruments are kept in surgery in </w:t>
      </w:r>
      <w:proofErr w:type="spellStart"/>
      <w:r w:rsidR="00CD2E3A">
        <w:rPr>
          <w:rFonts w:asciiTheme="minorHAnsi" w:hAnsiTheme="minorHAnsi" w:cs="Arial"/>
          <w:sz w:val="22"/>
        </w:rPr>
        <w:t>Alkapharm</w:t>
      </w:r>
      <w:proofErr w:type="spellEnd"/>
      <w:r w:rsidR="00CD2E3A">
        <w:rPr>
          <w:rFonts w:asciiTheme="minorHAnsi" w:hAnsiTheme="minorHAnsi" w:cs="Arial"/>
          <w:sz w:val="22"/>
        </w:rPr>
        <w:t xml:space="preserve"> </w:t>
      </w:r>
      <w:proofErr w:type="spellStart"/>
      <w:r w:rsidR="00CD2E3A">
        <w:rPr>
          <w:rFonts w:asciiTheme="minorHAnsi" w:hAnsiTheme="minorHAnsi" w:cs="Arial"/>
          <w:sz w:val="22"/>
        </w:rPr>
        <w:t>Alkazyme</w:t>
      </w:r>
      <w:proofErr w:type="spellEnd"/>
      <w:r w:rsidR="00CD2E3A">
        <w:rPr>
          <w:rFonts w:asciiTheme="minorHAnsi" w:hAnsiTheme="minorHAnsi" w:cs="Arial"/>
          <w:sz w:val="22"/>
        </w:rPr>
        <w:t xml:space="preserve"> Enzymatic Cleaner</w:t>
      </w:r>
      <w:r w:rsidRPr="001D7B1E">
        <w:rPr>
          <w:rFonts w:asciiTheme="minorHAnsi" w:hAnsiTheme="minorHAnsi" w:cs="Arial"/>
          <w:sz w:val="22"/>
        </w:rPr>
        <w:t xml:space="preserve"> solution in a cl</w:t>
      </w:r>
      <w:r>
        <w:rPr>
          <w:rFonts w:asciiTheme="minorHAnsi" w:hAnsiTheme="minorHAnsi" w:cs="Arial"/>
          <w:sz w:val="22"/>
        </w:rPr>
        <w:t>o</w:t>
      </w:r>
      <w:r w:rsidRPr="001D7B1E">
        <w:rPr>
          <w:rFonts w:asciiTheme="minorHAnsi" w:hAnsiTheme="minorHAnsi" w:cs="Arial"/>
          <w:sz w:val="22"/>
        </w:rPr>
        <w:t>sed box which keeps them moist whilst waiting for collection. Instruments are not left for long periods in the solution.</w:t>
      </w:r>
    </w:p>
    <w:p w:rsidR="00657F5F" w:rsidRDefault="00A532BF" w:rsidP="00657F5F">
      <w:pPr>
        <w:pStyle w:val="ListParagraph"/>
        <w:spacing w:after="0" w:line="240" w:lineRule="auto"/>
        <w:ind w:left="360"/>
        <w:rPr>
          <w:rFonts w:asciiTheme="minorHAnsi" w:hAnsiTheme="minorHAnsi" w:cs="Arial"/>
          <w:sz w:val="22"/>
        </w:rPr>
      </w:pPr>
      <w:r w:rsidRPr="00F40547">
        <w:rPr>
          <w:rFonts w:asciiTheme="minorHAnsi" w:hAnsiTheme="minorHAnsi" w:cs="Arial"/>
          <w:sz w:val="22"/>
        </w:rPr>
        <w:t xml:space="preserve">At the end of each </w:t>
      </w:r>
      <w:r w:rsidR="00C24C52" w:rsidRPr="00F40547">
        <w:rPr>
          <w:rFonts w:asciiTheme="minorHAnsi" w:hAnsiTheme="minorHAnsi" w:cs="Arial"/>
          <w:sz w:val="22"/>
        </w:rPr>
        <w:t>session</w:t>
      </w:r>
      <w:r w:rsidRPr="00F40547">
        <w:rPr>
          <w:rFonts w:asciiTheme="minorHAnsi" w:hAnsiTheme="minorHAnsi" w:cs="Arial"/>
          <w:sz w:val="22"/>
        </w:rPr>
        <w:t>,</w:t>
      </w:r>
      <w:r w:rsidR="003A7506">
        <w:rPr>
          <w:rFonts w:asciiTheme="minorHAnsi" w:hAnsiTheme="minorHAnsi" w:cs="Arial"/>
          <w:sz w:val="22"/>
        </w:rPr>
        <w:t xml:space="preserve"> and during the session,</w:t>
      </w:r>
      <w:r w:rsidRPr="00F40547">
        <w:rPr>
          <w:rFonts w:asciiTheme="minorHAnsi" w:hAnsiTheme="minorHAnsi" w:cs="Arial"/>
          <w:sz w:val="22"/>
        </w:rPr>
        <w:t xml:space="preserve"> </w:t>
      </w:r>
      <w:r w:rsidR="00980FEC" w:rsidRPr="00F40547">
        <w:rPr>
          <w:rFonts w:asciiTheme="minorHAnsi" w:hAnsiTheme="minorHAnsi" w:cs="Arial"/>
          <w:sz w:val="22"/>
        </w:rPr>
        <w:t>instruments should be transferred to the decontamination area</w:t>
      </w:r>
      <w:r w:rsidR="00657F5F" w:rsidRPr="00F40547">
        <w:rPr>
          <w:rFonts w:asciiTheme="minorHAnsi" w:hAnsiTheme="minorHAnsi" w:cs="Arial"/>
          <w:sz w:val="22"/>
        </w:rPr>
        <w:t xml:space="preserve"> for reprocessing. The practice procedure for transferring used instruments and equipment </w:t>
      </w:r>
      <w:r w:rsidR="00434288" w:rsidRPr="00F40547">
        <w:rPr>
          <w:rFonts w:asciiTheme="minorHAnsi" w:hAnsiTheme="minorHAnsi" w:cs="Arial"/>
          <w:sz w:val="22"/>
        </w:rPr>
        <w:t xml:space="preserve">is via the </w:t>
      </w:r>
      <w:r w:rsidR="00C24C52" w:rsidRPr="00F40547">
        <w:rPr>
          <w:rFonts w:asciiTheme="minorHAnsi" w:hAnsiTheme="minorHAnsi" w:cs="Arial"/>
          <w:sz w:val="22"/>
        </w:rPr>
        <w:t xml:space="preserve">decontamination </w:t>
      </w:r>
      <w:r w:rsidR="00434288" w:rsidRPr="00F40547">
        <w:rPr>
          <w:rFonts w:asciiTheme="minorHAnsi" w:hAnsiTheme="minorHAnsi" w:cs="Arial"/>
          <w:sz w:val="22"/>
        </w:rPr>
        <w:t xml:space="preserve">nurse </w:t>
      </w:r>
      <w:r w:rsidR="00C24C52" w:rsidRPr="00F40547">
        <w:rPr>
          <w:rFonts w:asciiTheme="minorHAnsi" w:hAnsiTheme="minorHAnsi" w:cs="Arial"/>
          <w:sz w:val="22"/>
        </w:rPr>
        <w:t xml:space="preserve">collecting boxes </w:t>
      </w:r>
      <w:r w:rsidR="00434288" w:rsidRPr="00F40547">
        <w:rPr>
          <w:rFonts w:asciiTheme="minorHAnsi" w:hAnsiTheme="minorHAnsi" w:cs="Arial"/>
          <w:sz w:val="22"/>
        </w:rPr>
        <w:t>from the surgery to the decontamination room</w:t>
      </w:r>
      <w:r w:rsidR="00C24C52" w:rsidRPr="00F40547">
        <w:rPr>
          <w:rFonts w:asciiTheme="minorHAnsi" w:hAnsiTheme="minorHAnsi" w:cs="Arial"/>
          <w:sz w:val="22"/>
        </w:rPr>
        <w:t xml:space="preserve">. </w:t>
      </w:r>
      <w:r w:rsidR="00434288" w:rsidRPr="00F40547">
        <w:rPr>
          <w:rFonts w:asciiTheme="minorHAnsi" w:hAnsiTheme="minorHAnsi" w:cs="Arial"/>
          <w:sz w:val="22"/>
        </w:rPr>
        <w:t xml:space="preserve"> All instruments a</w:t>
      </w:r>
      <w:r w:rsidR="00DC60E6">
        <w:rPr>
          <w:rFonts w:asciiTheme="minorHAnsi" w:hAnsiTheme="minorHAnsi" w:cs="Arial"/>
          <w:sz w:val="22"/>
        </w:rPr>
        <w:t>nd equipment are carried in a clean and leak free box</w:t>
      </w:r>
      <w:r w:rsidR="007565D7">
        <w:rPr>
          <w:rFonts w:asciiTheme="minorHAnsi" w:hAnsiTheme="minorHAnsi" w:cs="Arial"/>
          <w:sz w:val="22"/>
        </w:rPr>
        <w:t xml:space="preserve"> with a secured lid.</w:t>
      </w:r>
    </w:p>
    <w:p w:rsidR="001D7B1E" w:rsidRPr="00F40547" w:rsidRDefault="001D7B1E" w:rsidP="00657F5F">
      <w:pPr>
        <w:pStyle w:val="ListParagraph"/>
        <w:spacing w:after="0" w:line="240" w:lineRule="auto"/>
        <w:ind w:left="360"/>
        <w:rPr>
          <w:rFonts w:asciiTheme="minorHAnsi" w:hAnsiTheme="minorHAnsi" w:cs="Arial"/>
          <w:sz w:val="22"/>
        </w:rPr>
      </w:pPr>
    </w:p>
    <w:p w:rsidR="00BB59DD" w:rsidRDefault="00657F5F" w:rsidP="00BB59DD">
      <w:pPr>
        <w:pStyle w:val="ListParagraph"/>
        <w:numPr>
          <w:ilvl w:val="0"/>
          <w:numId w:val="5"/>
        </w:numPr>
        <w:spacing w:after="0" w:line="240" w:lineRule="auto"/>
        <w:rPr>
          <w:rFonts w:asciiTheme="minorHAnsi" w:hAnsiTheme="minorHAnsi" w:cs="Arial"/>
          <w:sz w:val="22"/>
        </w:rPr>
      </w:pPr>
      <w:r w:rsidRPr="00F40547">
        <w:rPr>
          <w:rFonts w:asciiTheme="minorHAnsi" w:hAnsiTheme="minorHAnsi" w:cs="Arial"/>
          <w:sz w:val="22"/>
        </w:rPr>
        <w:t>S</w:t>
      </w:r>
      <w:r w:rsidR="00A532BF" w:rsidRPr="00F40547">
        <w:rPr>
          <w:rFonts w:asciiTheme="minorHAnsi" w:hAnsiTheme="minorHAnsi" w:cs="Arial"/>
          <w:sz w:val="22"/>
        </w:rPr>
        <w:t>ingle use instruments</w:t>
      </w:r>
      <w:r w:rsidR="00F40547" w:rsidRPr="00F40547">
        <w:rPr>
          <w:rFonts w:asciiTheme="minorHAnsi" w:hAnsiTheme="minorHAnsi" w:cs="Arial"/>
          <w:sz w:val="22"/>
        </w:rPr>
        <w:t xml:space="preserve">, </w:t>
      </w:r>
      <w:r w:rsidR="00CC7DFF" w:rsidRPr="00F40547">
        <w:rPr>
          <w:rFonts w:asciiTheme="minorHAnsi" w:hAnsiTheme="minorHAnsi" w:cs="Arial"/>
          <w:sz w:val="22"/>
        </w:rPr>
        <w:t>e.g.</w:t>
      </w:r>
      <w:r w:rsidR="00F40547" w:rsidRPr="00F40547">
        <w:rPr>
          <w:rFonts w:asciiTheme="minorHAnsi" w:hAnsiTheme="minorHAnsi" w:cs="Arial"/>
          <w:sz w:val="22"/>
        </w:rPr>
        <w:t xml:space="preserve"> </w:t>
      </w:r>
      <w:proofErr w:type="spellStart"/>
      <w:r w:rsidR="00F40547" w:rsidRPr="00F40547">
        <w:rPr>
          <w:rFonts w:asciiTheme="minorHAnsi" w:hAnsiTheme="minorHAnsi" w:cs="Arial"/>
          <w:sz w:val="22"/>
        </w:rPr>
        <w:t>endo</w:t>
      </w:r>
      <w:proofErr w:type="spellEnd"/>
      <w:r w:rsidR="00F40547" w:rsidRPr="00F40547">
        <w:rPr>
          <w:rFonts w:asciiTheme="minorHAnsi" w:hAnsiTheme="minorHAnsi" w:cs="Arial"/>
          <w:sz w:val="22"/>
        </w:rPr>
        <w:t xml:space="preserve"> files and </w:t>
      </w:r>
      <w:proofErr w:type="spellStart"/>
      <w:r w:rsidR="00F40547" w:rsidRPr="00F40547">
        <w:rPr>
          <w:rFonts w:asciiTheme="minorHAnsi" w:hAnsiTheme="minorHAnsi" w:cs="Arial"/>
          <w:sz w:val="22"/>
        </w:rPr>
        <w:t>prophy</w:t>
      </w:r>
      <w:proofErr w:type="spellEnd"/>
      <w:r w:rsidR="00F40547" w:rsidRPr="00F40547">
        <w:rPr>
          <w:rFonts w:asciiTheme="minorHAnsi" w:hAnsiTheme="minorHAnsi" w:cs="Arial"/>
          <w:sz w:val="22"/>
        </w:rPr>
        <w:t xml:space="preserve"> brushes</w:t>
      </w:r>
      <w:r w:rsidR="00980FEC" w:rsidRPr="00F40547">
        <w:rPr>
          <w:rFonts w:asciiTheme="minorHAnsi" w:hAnsiTheme="minorHAnsi" w:cs="Arial"/>
          <w:sz w:val="22"/>
        </w:rPr>
        <w:t xml:space="preserve"> and equipment </w:t>
      </w:r>
      <w:r w:rsidR="00A532BF" w:rsidRPr="00F40547">
        <w:rPr>
          <w:rFonts w:asciiTheme="minorHAnsi" w:hAnsiTheme="minorHAnsi" w:cs="Arial"/>
          <w:sz w:val="22"/>
        </w:rPr>
        <w:t xml:space="preserve">must be </w:t>
      </w:r>
      <w:r w:rsidR="00980FEC" w:rsidRPr="00F40547">
        <w:rPr>
          <w:rFonts w:asciiTheme="minorHAnsi" w:hAnsiTheme="minorHAnsi" w:cs="Arial"/>
          <w:sz w:val="22"/>
        </w:rPr>
        <w:t xml:space="preserve">identified and </w:t>
      </w:r>
      <w:r w:rsidR="00A532BF" w:rsidRPr="00F40547">
        <w:rPr>
          <w:rFonts w:asciiTheme="minorHAnsi" w:hAnsiTheme="minorHAnsi" w:cs="Arial"/>
          <w:sz w:val="22"/>
        </w:rPr>
        <w:t xml:space="preserve">disposed of </w:t>
      </w:r>
      <w:r w:rsidR="00CC7DFF" w:rsidRPr="00F40547">
        <w:rPr>
          <w:rFonts w:asciiTheme="minorHAnsi" w:hAnsiTheme="minorHAnsi" w:cs="Arial"/>
          <w:sz w:val="22"/>
        </w:rPr>
        <w:t>safely</w:t>
      </w:r>
      <w:r w:rsidR="007565D7">
        <w:rPr>
          <w:rFonts w:asciiTheme="minorHAnsi" w:hAnsiTheme="minorHAnsi" w:cs="Arial"/>
          <w:sz w:val="22"/>
        </w:rPr>
        <w:t xml:space="preserve"> and</w:t>
      </w:r>
      <w:r w:rsidR="000C4709" w:rsidRPr="00F40547">
        <w:rPr>
          <w:rFonts w:asciiTheme="minorHAnsi" w:hAnsiTheme="minorHAnsi" w:cs="Arial"/>
          <w:sz w:val="22"/>
        </w:rPr>
        <w:t xml:space="preserve"> never reused</w:t>
      </w:r>
      <w:r w:rsidR="00980FEC" w:rsidRPr="00F40547">
        <w:rPr>
          <w:rFonts w:asciiTheme="minorHAnsi" w:hAnsiTheme="minorHAnsi" w:cs="Arial"/>
          <w:sz w:val="22"/>
        </w:rPr>
        <w:t>.</w:t>
      </w:r>
      <w:r w:rsidR="00A532BF" w:rsidRPr="00F40547">
        <w:rPr>
          <w:rFonts w:asciiTheme="minorHAnsi" w:hAnsiTheme="minorHAnsi" w:cs="Arial"/>
          <w:sz w:val="22"/>
        </w:rPr>
        <w:t xml:space="preserve"> All re-usable instruments must be decontaminated after use to ensure they are safe for reuse. </w:t>
      </w:r>
      <w:r w:rsidR="00434288" w:rsidRPr="00F40547">
        <w:rPr>
          <w:rFonts w:asciiTheme="minorHAnsi" w:hAnsiTheme="minorHAnsi" w:cs="Arial"/>
          <w:sz w:val="22"/>
        </w:rPr>
        <w:t>PPE</w:t>
      </w:r>
      <w:r w:rsidR="000D123B" w:rsidRPr="00F40547">
        <w:rPr>
          <w:rFonts w:asciiTheme="minorHAnsi" w:hAnsiTheme="minorHAnsi" w:cs="Arial"/>
          <w:sz w:val="22"/>
        </w:rPr>
        <w:t xml:space="preserve"> must be worn when handling and cleaning used instruments.</w:t>
      </w:r>
      <w:r w:rsidR="003A7506">
        <w:rPr>
          <w:rFonts w:asciiTheme="minorHAnsi" w:hAnsiTheme="minorHAnsi" w:cs="Arial"/>
          <w:sz w:val="22"/>
        </w:rPr>
        <w:t xml:space="preserve"> This consists of disposable apron, </w:t>
      </w:r>
      <w:r w:rsidR="00940CCF">
        <w:rPr>
          <w:rFonts w:asciiTheme="minorHAnsi" w:hAnsiTheme="minorHAnsi" w:cs="Arial"/>
          <w:sz w:val="22"/>
        </w:rPr>
        <w:t>thick rubber gloves</w:t>
      </w:r>
      <w:r w:rsidR="003A7506">
        <w:rPr>
          <w:rFonts w:asciiTheme="minorHAnsi" w:hAnsiTheme="minorHAnsi" w:cs="Arial"/>
          <w:sz w:val="22"/>
        </w:rPr>
        <w:t>,</w:t>
      </w:r>
      <w:r w:rsidR="00940CCF">
        <w:rPr>
          <w:rFonts w:asciiTheme="minorHAnsi" w:hAnsiTheme="minorHAnsi" w:cs="Arial"/>
          <w:sz w:val="22"/>
        </w:rPr>
        <w:t xml:space="preserve"> mask</w:t>
      </w:r>
      <w:r w:rsidR="003A7506">
        <w:rPr>
          <w:rFonts w:asciiTheme="minorHAnsi" w:hAnsiTheme="minorHAnsi" w:cs="Arial"/>
          <w:sz w:val="22"/>
        </w:rPr>
        <w:t xml:space="preserve"> and eye protection. </w:t>
      </w:r>
    </w:p>
    <w:p w:rsidR="001D7B1E" w:rsidRDefault="001D7B1E" w:rsidP="001D7B1E">
      <w:pPr>
        <w:pStyle w:val="ListParagraph"/>
        <w:spacing w:after="0" w:line="240" w:lineRule="auto"/>
        <w:ind w:left="360"/>
        <w:rPr>
          <w:rFonts w:asciiTheme="minorHAnsi" w:hAnsiTheme="minorHAnsi" w:cs="Arial"/>
          <w:sz w:val="22"/>
        </w:rPr>
      </w:pPr>
    </w:p>
    <w:p w:rsidR="001D7B1E" w:rsidRDefault="001D7B1E" w:rsidP="00BB59DD">
      <w:pPr>
        <w:pStyle w:val="ListParagraph"/>
        <w:numPr>
          <w:ilvl w:val="0"/>
          <w:numId w:val="5"/>
        </w:numPr>
        <w:spacing w:after="0" w:line="240" w:lineRule="auto"/>
        <w:rPr>
          <w:rFonts w:asciiTheme="minorHAnsi" w:hAnsiTheme="minorHAnsi" w:cs="Arial"/>
          <w:sz w:val="22"/>
        </w:rPr>
      </w:pPr>
      <w:proofErr w:type="spellStart"/>
      <w:r>
        <w:rPr>
          <w:rFonts w:asciiTheme="minorHAnsi" w:hAnsiTheme="minorHAnsi" w:cs="Arial"/>
          <w:sz w:val="22"/>
        </w:rPr>
        <w:t>Handpieces</w:t>
      </w:r>
      <w:proofErr w:type="spellEnd"/>
      <w:r>
        <w:rPr>
          <w:rFonts w:asciiTheme="minorHAnsi" w:hAnsiTheme="minorHAnsi" w:cs="Arial"/>
          <w:sz w:val="22"/>
        </w:rPr>
        <w:t xml:space="preserve"> are wiped after use with a </w:t>
      </w:r>
      <w:proofErr w:type="spellStart"/>
      <w:r w:rsidR="000208E6">
        <w:rPr>
          <w:rFonts w:asciiTheme="minorHAnsi" w:hAnsiTheme="minorHAnsi" w:cs="Arial"/>
          <w:sz w:val="22"/>
        </w:rPr>
        <w:t>Eurosept</w:t>
      </w:r>
      <w:proofErr w:type="spellEnd"/>
      <w:r w:rsidR="000208E6">
        <w:rPr>
          <w:rFonts w:asciiTheme="minorHAnsi" w:hAnsiTheme="minorHAnsi" w:cs="Arial"/>
          <w:sz w:val="22"/>
        </w:rPr>
        <w:t xml:space="preserve"> Max</w:t>
      </w:r>
      <w:r w:rsidR="008D4210">
        <w:rPr>
          <w:rFonts w:asciiTheme="minorHAnsi" w:hAnsiTheme="minorHAnsi" w:cs="Arial"/>
          <w:sz w:val="22"/>
        </w:rPr>
        <w:t xml:space="preserve"> or </w:t>
      </w:r>
      <w:proofErr w:type="spellStart"/>
      <w:r w:rsidR="008D4210">
        <w:rPr>
          <w:rFonts w:asciiTheme="minorHAnsi" w:hAnsiTheme="minorHAnsi" w:cs="Arial"/>
          <w:sz w:val="22"/>
        </w:rPr>
        <w:t>Biocleanse</w:t>
      </w:r>
      <w:proofErr w:type="spellEnd"/>
      <w:r w:rsidR="000208E6">
        <w:rPr>
          <w:rFonts w:asciiTheme="minorHAnsi" w:hAnsiTheme="minorHAnsi" w:cs="Arial"/>
          <w:sz w:val="22"/>
        </w:rPr>
        <w:t xml:space="preserve"> wipes</w:t>
      </w:r>
      <w:r>
        <w:rPr>
          <w:rFonts w:asciiTheme="minorHAnsi" w:hAnsiTheme="minorHAnsi" w:cs="Arial"/>
          <w:sz w:val="22"/>
        </w:rPr>
        <w:t xml:space="preserve">, then stored in a sterilisation bag ready to go to the decontamination room. </w:t>
      </w:r>
      <w:proofErr w:type="spellStart"/>
      <w:r>
        <w:rPr>
          <w:rFonts w:asciiTheme="minorHAnsi" w:hAnsiTheme="minorHAnsi" w:cs="Arial"/>
          <w:sz w:val="22"/>
        </w:rPr>
        <w:t>Handpieces</w:t>
      </w:r>
      <w:proofErr w:type="spellEnd"/>
      <w:r>
        <w:rPr>
          <w:rFonts w:asciiTheme="minorHAnsi" w:hAnsiTheme="minorHAnsi" w:cs="Arial"/>
          <w:sz w:val="22"/>
        </w:rPr>
        <w:t xml:space="preserve"> are oiled, cleaned and stood to let excess oil out before going through the autoclaves. </w:t>
      </w:r>
      <w:r w:rsidR="000208E6">
        <w:rPr>
          <w:rFonts w:asciiTheme="minorHAnsi" w:hAnsiTheme="minorHAnsi" w:cs="Arial"/>
          <w:sz w:val="22"/>
        </w:rPr>
        <w:t>They are then stored in surgery in a separate lidded container. If not reprocessed, they can be stored up to 7 days in the lidded containers.</w:t>
      </w:r>
    </w:p>
    <w:p w:rsidR="00BB59DD" w:rsidRPr="00F40547" w:rsidRDefault="00BB59DD" w:rsidP="00BB59DD">
      <w:pPr>
        <w:pStyle w:val="ListParagraph"/>
        <w:spacing w:after="0" w:line="240" w:lineRule="auto"/>
        <w:ind w:left="360"/>
        <w:rPr>
          <w:rFonts w:asciiTheme="minorHAnsi" w:hAnsiTheme="minorHAnsi" w:cs="Arial"/>
          <w:sz w:val="22"/>
        </w:rPr>
      </w:pPr>
    </w:p>
    <w:p w:rsidR="00BB59DD" w:rsidRPr="00F40547" w:rsidRDefault="00BB59DD" w:rsidP="00BB59DD">
      <w:pPr>
        <w:pStyle w:val="ListParagraph"/>
        <w:numPr>
          <w:ilvl w:val="0"/>
          <w:numId w:val="5"/>
        </w:numPr>
        <w:spacing w:after="0" w:line="240" w:lineRule="auto"/>
        <w:rPr>
          <w:rFonts w:asciiTheme="minorHAnsi" w:hAnsiTheme="minorHAnsi" w:cs="Arial"/>
          <w:sz w:val="22"/>
        </w:rPr>
      </w:pPr>
      <w:r w:rsidRPr="00F40547">
        <w:rPr>
          <w:rFonts w:asciiTheme="minorHAnsi" w:hAnsiTheme="minorHAnsi" w:cs="Arial"/>
          <w:color w:val="000000"/>
          <w:sz w:val="22"/>
        </w:rPr>
        <w:t>Before use, all new dental instruments must be decontaminated. The appropriate decontamination method for new instruments must be followed, within the limits of the facilities available at the practice, and those that require manual cleaning identified. The practice policy is to phase in instruments that can be cleaned using automated processes.</w:t>
      </w:r>
    </w:p>
    <w:p w:rsidR="00BB59DD" w:rsidRPr="00F40547" w:rsidRDefault="00BB59DD" w:rsidP="00BB59DD">
      <w:pPr>
        <w:pStyle w:val="ListParagraph"/>
        <w:spacing w:after="0"/>
        <w:rPr>
          <w:rFonts w:asciiTheme="minorHAnsi" w:hAnsiTheme="minorHAnsi" w:cs="Arial"/>
          <w:sz w:val="22"/>
        </w:rPr>
      </w:pPr>
    </w:p>
    <w:p w:rsidR="00BB59DD" w:rsidRPr="00F40547" w:rsidRDefault="00BB59DD" w:rsidP="00BB59DD">
      <w:pPr>
        <w:pStyle w:val="ListParagraph"/>
        <w:numPr>
          <w:ilvl w:val="0"/>
          <w:numId w:val="5"/>
        </w:numPr>
        <w:spacing w:after="0" w:line="240" w:lineRule="auto"/>
        <w:rPr>
          <w:rFonts w:asciiTheme="minorHAnsi" w:hAnsiTheme="minorHAnsi" w:cs="Arial"/>
          <w:color w:val="000000"/>
          <w:sz w:val="22"/>
        </w:rPr>
      </w:pPr>
      <w:r w:rsidRPr="00F40547">
        <w:rPr>
          <w:rFonts w:asciiTheme="minorHAnsi" w:hAnsiTheme="minorHAnsi" w:cs="Arial"/>
          <w:color w:val="000000"/>
          <w:sz w:val="22"/>
        </w:rPr>
        <w:t xml:space="preserve">Staff will be appropriately trained to ensure they are competent to decontaminate </w:t>
      </w:r>
      <w:r w:rsidR="00964AA8" w:rsidRPr="00F40547">
        <w:rPr>
          <w:rFonts w:asciiTheme="minorHAnsi" w:hAnsiTheme="minorHAnsi" w:cs="Arial"/>
          <w:color w:val="000000"/>
          <w:sz w:val="22"/>
        </w:rPr>
        <w:t>existing and new</w:t>
      </w:r>
      <w:r w:rsidRPr="00F40547">
        <w:rPr>
          <w:rFonts w:asciiTheme="minorHAnsi" w:hAnsiTheme="minorHAnsi" w:cs="Arial"/>
          <w:color w:val="000000"/>
          <w:sz w:val="22"/>
        </w:rPr>
        <w:t xml:space="preserve"> reusable dental instruments.  </w:t>
      </w:r>
    </w:p>
    <w:p w:rsidR="00980FEC" w:rsidRPr="00F40547" w:rsidRDefault="00980FEC" w:rsidP="0094529D">
      <w:pPr>
        <w:pStyle w:val="ListParagraph"/>
        <w:spacing w:after="0" w:line="240" w:lineRule="auto"/>
        <w:ind w:left="0"/>
        <w:rPr>
          <w:rFonts w:asciiTheme="minorHAnsi" w:hAnsiTheme="minorHAnsi" w:cs="Arial"/>
          <w:sz w:val="22"/>
        </w:rPr>
      </w:pPr>
    </w:p>
    <w:p w:rsidR="00511E71" w:rsidRPr="00F40547" w:rsidRDefault="00511E71" w:rsidP="00BF5DCB">
      <w:pPr>
        <w:pStyle w:val="Heading2"/>
        <w:ind w:left="360"/>
        <w:rPr>
          <w:rFonts w:asciiTheme="minorHAnsi" w:hAnsiTheme="minorHAnsi"/>
          <w:color w:val="00B050"/>
        </w:rPr>
      </w:pPr>
      <w:r w:rsidRPr="00F40547">
        <w:rPr>
          <w:rFonts w:asciiTheme="minorHAnsi" w:hAnsiTheme="minorHAnsi"/>
          <w:color w:val="00B050"/>
        </w:rPr>
        <w:t xml:space="preserve">Cleaning </w:t>
      </w:r>
    </w:p>
    <w:p w:rsidR="000D123B" w:rsidRPr="00F40547" w:rsidRDefault="000D123B" w:rsidP="000D123B">
      <w:pPr>
        <w:pStyle w:val="ListParagraph"/>
        <w:numPr>
          <w:ilvl w:val="0"/>
          <w:numId w:val="5"/>
        </w:numPr>
        <w:spacing w:after="0" w:line="240" w:lineRule="auto"/>
        <w:rPr>
          <w:rFonts w:asciiTheme="minorHAnsi" w:hAnsiTheme="minorHAnsi" w:cs="Arial"/>
          <w:i/>
          <w:color w:val="FF0000"/>
          <w:sz w:val="22"/>
        </w:rPr>
      </w:pPr>
      <w:r w:rsidRPr="00F40547">
        <w:rPr>
          <w:rFonts w:asciiTheme="minorHAnsi" w:hAnsiTheme="minorHAnsi" w:cs="Arial"/>
          <w:i/>
          <w:color w:val="FF0000"/>
          <w:sz w:val="22"/>
        </w:rPr>
        <w:t>Where a washer-disinfector is used</w:t>
      </w:r>
      <w:r w:rsidRPr="00F40547">
        <w:rPr>
          <w:rFonts w:asciiTheme="minorHAnsi" w:hAnsiTheme="minorHAnsi" w:cs="Arial"/>
          <w:sz w:val="22"/>
        </w:rPr>
        <w:t xml:space="preserve"> </w:t>
      </w:r>
      <w:r w:rsidR="00434288" w:rsidRPr="00F40547">
        <w:rPr>
          <w:rFonts w:asciiTheme="minorHAnsi" w:hAnsiTheme="minorHAnsi" w:cs="Arial"/>
          <w:color w:val="FF0000"/>
          <w:sz w:val="22"/>
        </w:rPr>
        <w:t>:</w:t>
      </w:r>
      <w:r w:rsidRPr="00F40547">
        <w:rPr>
          <w:rFonts w:asciiTheme="minorHAnsi" w:hAnsiTheme="minorHAnsi" w:cs="Arial"/>
          <w:i/>
          <w:color w:val="FF0000"/>
          <w:sz w:val="22"/>
        </w:rPr>
        <w:t xml:space="preserve"> –  </w:t>
      </w:r>
    </w:p>
    <w:p w:rsidR="000D123B" w:rsidRDefault="00980FEC" w:rsidP="00511E71">
      <w:pPr>
        <w:pStyle w:val="ListParagraph"/>
        <w:spacing w:after="0" w:line="240" w:lineRule="auto"/>
        <w:ind w:left="360"/>
        <w:rPr>
          <w:rFonts w:asciiTheme="minorHAnsi" w:hAnsiTheme="minorHAnsi" w:cs="Arial"/>
          <w:sz w:val="22"/>
        </w:rPr>
      </w:pPr>
      <w:r w:rsidRPr="00F40547">
        <w:rPr>
          <w:rFonts w:asciiTheme="minorHAnsi" w:hAnsiTheme="minorHAnsi" w:cs="Arial"/>
          <w:sz w:val="22"/>
        </w:rPr>
        <w:t>Used instruments</w:t>
      </w:r>
      <w:r w:rsidR="00AC2E6E">
        <w:rPr>
          <w:rFonts w:asciiTheme="minorHAnsi" w:hAnsiTheme="minorHAnsi" w:cs="Arial"/>
          <w:sz w:val="22"/>
        </w:rPr>
        <w:t xml:space="preserve"> </w:t>
      </w:r>
      <w:r w:rsidR="007565D7">
        <w:rPr>
          <w:rFonts w:asciiTheme="minorHAnsi" w:hAnsiTheme="minorHAnsi" w:cs="Arial"/>
          <w:sz w:val="22"/>
        </w:rPr>
        <w:t>sh</w:t>
      </w:r>
      <w:r w:rsidR="00AC2E6E">
        <w:rPr>
          <w:rFonts w:asciiTheme="minorHAnsi" w:hAnsiTheme="minorHAnsi" w:cs="Arial"/>
          <w:sz w:val="22"/>
        </w:rPr>
        <w:t xml:space="preserve">ould be placed to soak prior to entering the disinfector using </w:t>
      </w:r>
      <w:proofErr w:type="spellStart"/>
      <w:r w:rsidR="000208E6">
        <w:rPr>
          <w:rFonts w:asciiTheme="minorHAnsi" w:hAnsiTheme="minorHAnsi" w:cs="Arial"/>
          <w:sz w:val="22"/>
        </w:rPr>
        <w:t>Alkapharm</w:t>
      </w:r>
      <w:proofErr w:type="spellEnd"/>
      <w:r w:rsidR="000208E6">
        <w:rPr>
          <w:rFonts w:asciiTheme="minorHAnsi" w:hAnsiTheme="minorHAnsi" w:cs="Arial"/>
          <w:sz w:val="22"/>
        </w:rPr>
        <w:t xml:space="preserve"> </w:t>
      </w:r>
      <w:proofErr w:type="spellStart"/>
      <w:r w:rsidR="000208E6">
        <w:rPr>
          <w:rFonts w:asciiTheme="minorHAnsi" w:hAnsiTheme="minorHAnsi" w:cs="Arial"/>
          <w:sz w:val="22"/>
        </w:rPr>
        <w:t>Alkazyme</w:t>
      </w:r>
      <w:proofErr w:type="spellEnd"/>
      <w:r w:rsidR="000208E6">
        <w:rPr>
          <w:rFonts w:asciiTheme="minorHAnsi" w:hAnsiTheme="minorHAnsi" w:cs="Arial"/>
          <w:sz w:val="22"/>
        </w:rPr>
        <w:t xml:space="preserve"> Enzymatic powder. If there is cement on the instrument</w:t>
      </w:r>
      <w:r w:rsidR="00AC2E6E">
        <w:rPr>
          <w:rFonts w:asciiTheme="minorHAnsi" w:hAnsiTheme="minorHAnsi" w:cs="Arial"/>
          <w:sz w:val="22"/>
        </w:rPr>
        <w:t xml:space="preserve"> </w:t>
      </w:r>
      <w:r w:rsidR="000208E6">
        <w:rPr>
          <w:rFonts w:asciiTheme="minorHAnsi" w:hAnsiTheme="minorHAnsi" w:cs="Arial"/>
          <w:sz w:val="22"/>
        </w:rPr>
        <w:t xml:space="preserve">it is placed in a separate bath containing MD 530 cement remover prior to being placed in the Ultrasonic bath in </w:t>
      </w:r>
      <w:proofErr w:type="spellStart"/>
      <w:r w:rsidR="008D4210">
        <w:rPr>
          <w:rFonts w:asciiTheme="minorHAnsi" w:hAnsiTheme="minorHAnsi" w:cs="Arial"/>
          <w:sz w:val="22"/>
        </w:rPr>
        <w:t>Sonozyme</w:t>
      </w:r>
      <w:proofErr w:type="spellEnd"/>
      <w:r w:rsidR="008D4210">
        <w:rPr>
          <w:rFonts w:asciiTheme="minorHAnsi" w:hAnsiTheme="minorHAnsi" w:cs="Arial"/>
          <w:sz w:val="22"/>
        </w:rPr>
        <w:t xml:space="preserve"> 2</w:t>
      </w:r>
      <w:r w:rsidR="000208E6">
        <w:rPr>
          <w:rFonts w:asciiTheme="minorHAnsi" w:hAnsiTheme="minorHAnsi" w:cs="Arial"/>
          <w:sz w:val="22"/>
        </w:rPr>
        <w:t xml:space="preserve"> Instrument disinfection solution and the</w:t>
      </w:r>
      <w:r w:rsidR="00E66576">
        <w:rPr>
          <w:rFonts w:asciiTheme="minorHAnsi" w:hAnsiTheme="minorHAnsi" w:cs="Arial"/>
          <w:sz w:val="22"/>
        </w:rPr>
        <w:t>n</w:t>
      </w:r>
      <w:r w:rsidR="000208E6">
        <w:rPr>
          <w:rFonts w:asciiTheme="minorHAnsi" w:hAnsiTheme="minorHAnsi" w:cs="Arial"/>
          <w:sz w:val="22"/>
        </w:rPr>
        <w:t xml:space="preserve"> entering </w:t>
      </w:r>
      <w:r w:rsidR="00511E71" w:rsidRPr="00F40547">
        <w:rPr>
          <w:rFonts w:asciiTheme="minorHAnsi" w:hAnsiTheme="minorHAnsi" w:cs="Arial"/>
          <w:sz w:val="22"/>
        </w:rPr>
        <w:t xml:space="preserve"> the washer-disinfector (unless this is incompatible with the instrument), </w:t>
      </w:r>
      <w:r w:rsidR="00122945" w:rsidRPr="00F40547">
        <w:rPr>
          <w:rFonts w:asciiTheme="minorHAnsi" w:hAnsiTheme="minorHAnsi" w:cs="Arial"/>
          <w:sz w:val="22"/>
        </w:rPr>
        <w:t xml:space="preserve">following the manufacturer’s instructions for use. </w:t>
      </w:r>
      <w:r w:rsidR="00511E71" w:rsidRPr="00F40547">
        <w:rPr>
          <w:rFonts w:asciiTheme="minorHAnsi" w:hAnsiTheme="minorHAnsi" w:cs="Arial"/>
          <w:sz w:val="22"/>
        </w:rPr>
        <w:t>Also:</w:t>
      </w:r>
    </w:p>
    <w:p w:rsidR="00940CCF" w:rsidRPr="00F40547" w:rsidRDefault="00940CCF" w:rsidP="007565D7">
      <w:pPr>
        <w:pStyle w:val="ListParagraph"/>
        <w:spacing w:after="0" w:line="240" w:lineRule="auto"/>
        <w:rPr>
          <w:rFonts w:asciiTheme="minorHAnsi" w:hAnsiTheme="minorHAnsi" w:cs="Arial"/>
          <w:color w:val="000000"/>
          <w:sz w:val="22"/>
          <w:lang w:eastAsia="en-GB"/>
        </w:rPr>
      </w:pPr>
    </w:p>
    <w:p w:rsidR="00856FE1" w:rsidRPr="00F40547" w:rsidRDefault="00AC2E6E" w:rsidP="00856FE1">
      <w:pPr>
        <w:pStyle w:val="ListParagraph"/>
        <w:numPr>
          <w:ilvl w:val="0"/>
          <w:numId w:val="7"/>
        </w:numPr>
        <w:spacing w:after="0" w:line="240" w:lineRule="auto"/>
        <w:rPr>
          <w:rFonts w:asciiTheme="minorHAnsi" w:hAnsiTheme="minorHAnsi" w:cs="Arial"/>
          <w:sz w:val="22"/>
        </w:rPr>
      </w:pPr>
      <w:r>
        <w:rPr>
          <w:rFonts w:asciiTheme="minorHAnsi" w:hAnsiTheme="minorHAnsi" w:cs="Arial"/>
          <w:sz w:val="22"/>
          <w:lang w:eastAsia="en-GB"/>
        </w:rPr>
        <w:t>O</w:t>
      </w:r>
      <w:r w:rsidR="00856FE1" w:rsidRPr="00F40547">
        <w:rPr>
          <w:rFonts w:asciiTheme="minorHAnsi" w:hAnsiTheme="minorHAnsi" w:cs="Arial"/>
          <w:sz w:val="22"/>
          <w:lang w:eastAsia="en-GB"/>
        </w:rPr>
        <w:t>pen instrument hinges and joints fully and disassemble where appropriate</w:t>
      </w:r>
    </w:p>
    <w:p w:rsidR="000D123B" w:rsidRPr="00F40547" w:rsidRDefault="00AC2E6E" w:rsidP="000D123B">
      <w:pPr>
        <w:pStyle w:val="ListParagraph"/>
        <w:numPr>
          <w:ilvl w:val="0"/>
          <w:numId w:val="7"/>
        </w:numPr>
        <w:spacing w:after="0" w:line="240" w:lineRule="auto"/>
        <w:rPr>
          <w:rFonts w:asciiTheme="minorHAnsi" w:hAnsiTheme="minorHAnsi" w:cs="Arial"/>
          <w:sz w:val="22"/>
        </w:rPr>
      </w:pPr>
      <w:r>
        <w:rPr>
          <w:rFonts w:asciiTheme="minorHAnsi" w:hAnsiTheme="minorHAnsi" w:cs="Arial"/>
          <w:sz w:val="22"/>
          <w:lang w:eastAsia="en-GB"/>
        </w:rPr>
        <w:t>A</w:t>
      </w:r>
      <w:r w:rsidR="000D123B" w:rsidRPr="00F40547">
        <w:rPr>
          <w:rFonts w:asciiTheme="minorHAnsi" w:hAnsiTheme="minorHAnsi" w:cs="Arial"/>
          <w:sz w:val="22"/>
          <w:lang w:eastAsia="en-GB"/>
        </w:rPr>
        <w:t xml:space="preserve">void overloading instrument carriers or </w:t>
      </w:r>
      <w:r w:rsidR="00511E71" w:rsidRPr="00F40547">
        <w:rPr>
          <w:rFonts w:asciiTheme="minorHAnsi" w:hAnsiTheme="minorHAnsi" w:cs="Arial"/>
          <w:sz w:val="22"/>
          <w:lang w:eastAsia="en-GB"/>
        </w:rPr>
        <w:t>overlapping</w:t>
      </w:r>
      <w:r w:rsidR="000D123B" w:rsidRPr="00F40547">
        <w:rPr>
          <w:rFonts w:asciiTheme="minorHAnsi" w:hAnsiTheme="minorHAnsi" w:cs="Arial"/>
          <w:sz w:val="22"/>
          <w:lang w:eastAsia="en-GB"/>
        </w:rPr>
        <w:t xml:space="preserve"> instruments</w:t>
      </w:r>
    </w:p>
    <w:p w:rsidR="000D123B" w:rsidRPr="00F40547" w:rsidRDefault="00AC2E6E" w:rsidP="000D123B">
      <w:pPr>
        <w:pStyle w:val="ListParagraph"/>
        <w:numPr>
          <w:ilvl w:val="0"/>
          <w:numId w:val="7"/>
        </w:numPr>
        <w:spacing w:after="0" w:line="240" w:lineRule="auto"/>
        <w:rPr>
          <w:rFonts w:asciiTheme="minorHAnsi" w:hAnsiTheme="minorHAnsi" w:cs="Arial"/>
          <w:sz w:val="22"/>
        </w:rPr>
      </w:pPr>
      <w:r>
        <w:rPr>
          <w:rFonts w:asciiTheme="minorHAnsi" w:hAnsiTheme="minorHAnsi" w:cs="Arial"/>
          <w:sz w:val="22"/>
          <w:lang w:eastAsia="en-GB"/>
        </w:rPr>
        <w:t>A</w:t>
      </w:r>
      <w:r w:rsidR="00CC7DFF" w:rsidRPr="00F40547">
        <w:rPr>
          <w:rFonts w:asciiTheme="minorHAnsi" w:hAnsiTheme="minorHAnsi" w:cs="Arial"/>
          <w:sz w:val="22"/>
          <w:lang w:eastAsia="en-GB"/>
        </w:rPr>
        <w:t>ttach</w:t>
      </w:r>
      <w:r w:rsidR="000D123B" w:rsidRPr="00F40547">
        <w:rPr>
          <w:rFonts w:asciiTheme="minorHAnsi" w:hAnsiTheme="minorHAnsi" w:cs="Arial"/>
          <w:sz w:val="22"/>
          <w:lang w:eastAsia="en-GB"/>
        </w:rPr>
        <w:t xml:space="preserve"> instruments that require irrigation to the irrigation system correctly, ensuring filters are in place if required.</w:t>
      </w:r>
    </w:p>
    <w:p w:rsidR="000D123B" w:rsidRPr="00F40547" w:rsidRDefault="000D123B" w:rsidP="000D123B">
      <w:pPr>
        <w:pStyle w:val="ListParagraph"/>
        <w:spacing w:after="0" w:line="240" w:lineRule="auto"/>
        <w:rPr>
          <w:rFonts w:asciiTheme="minorHAnsi" w:hAnsiTheme="minorHAnsi" w:cs="Arial"/>
          <w:sz w:val="22"/>
        </w:rPr>
      </w:pPr>
    </w:p>
    <w:p w:rsidR="00856FE1" w:rsidRPr="000208E6" w:rsidRDefault="00856FE1" w:rsidP="000208E6">
      <w:pPr>
        <w:spacing w:after="0" w:line="240" w:lineRule="auto"/>
        <w:rPr>
          <w:rFonts w:asciiTheme="minorHAnsi" w:hAnsiTheme="minorHAnsi"/>
        </w:rPr>
      </w:pPr>
    </w:p>
    <w:p w:rsidR="004D5BAA" w:rsidRPr="00F40547" w:rsidRDefault="004D5BAA" w:rsidP="004D5BAA">
      <w:pPr>
        <w:pStyle w:val="ListParagraph"/>
        <w:spacing w:after="0" w:line="240" w:lineRule="auto"/>
        <w:ind w:left="360"/>
        <w:rPr>
          <w:rFonts w:asciiTheme="minorHAnsi" w:hAnsiTheme="minorHAnsi"/>
        </w:rPr>
      </w:pPr>
    </w:p>
    <w:p w:rsidR="0094529D" w:rsidRPr="00F40547" w:rsidRDefault="004D5BAA" w:rsidP="000D123B">
      <w:pPr>
        <w:pStyle w:val="ListParagraph"/>
        <w:numPr>
          <w:ilvl w:val="0"/>
          <w:numId w:val="5"/>
        </w:numPr>
        <w:spacing w:after="0" w:line="240" w:lineRule="auto"/>
        <w:rPr>
          <w:rFonts w:asciiTheme="minorHAnsi" w:hAnsiTheme="minorHAnsi" w:cs="Arial"/>
          <w:sz w:val="22"/>
        </w:rPr>
      </w:pPr>
      <w:r w:rsidRPr="00F40547">
        <w:rPr>
          <w:rFonts w:asciiTheme="minorHAnsi" w:hAnsiTheme="minorHAnsi" w:cs="Arial"/>
          <w:sz w:val="22"/>
        </w:rPr>
        <w:t>I</w:t>
      </w:r>
      <w:r w:rsidR="00122945" w:rsidRPr="00F40547">
        <w:rPr>
          <w:rFonts w:asciiTheme="minorHAnsi" w:hAnsiTheme="minorHAnsi" w:cs="Arial"/>
          <w:sz w:val="22"/>
        </w:rPr>
        <w:t>nstruments are cleaned manually</w:t>
      </w:r>
      <w:r w:rsidRPr="00F40547">
        <w:rPr>
          <w:rFonts w:asciiTheme="minorHAnsi" w:hAnsiTheme="minorHAnsi" w:cs="Arial"/>
          <w:sz w:val="22"/>
        </w:rPr>
        <w:t xml:space="preserve"> when we encounter a disinfector breakdown, </w:t>
      </w:r>
      <w:r w:rsidR="00122945" w:rsidRPr="00F40547">
        <w:rPr>
          <w:rFonts w:asciiTheme="minorHAnsi" w:hAnsiTheme="minorHAnsi" w:cs="Arial"/>
          <w:sz w:val="22"/>
        </w:rPr>
        <w:t xml:space="preserve">the practice policy for manual cleaning must be followed. The policy </w:t>
      </w:r>
      <w:r w:rsidR="00434288" w:rsidRPr="00F40547">
        <w:rPr>
          <w:rFonts w:asciiTheme="minorHAnsi" w:hAnsiTheme="minorHAnsi" w:cs="Arial"/>
          <w:sz w:val="22"/>
        </w:rPr>
        <w:t>is on the decontamination room wall</w:t>
      </w:r>
      <w:r w:rsidR="00940CCF">
        <w:rPr>
          <w:rFonts w:asciiTheme="minorHAnsi" w:hAnsiTheme="minorHAnsi" w:cs="Arial"/>
          <w:sz w:val="22"/>
        </w:rPr>
        <w:t xml:space="preserve"> above the sink.</w:t>
      </w:r>
      <w:r w:rsidR="00434288" w:rsidRPr="00F40547">
        <w:rPr>
          <w:rFonts w:asciiTheme="minorHAnsi" w:hAnsiTheme="minorHAnsi" w:cs="Arial"/>
          <w:sz w:val="22"/>
        </w:rPr>
        <w:t xml:space="preserve"> </w:t>
      </w:r>
      <w:r w:rsidR="00122945" w:rsidRPr="00F40547">
        <w:rPr>
          <w:rFonts w:asciiTheme="minorHAnsi" w:hAnsiTheme="minorHAnsi" w:cs="Arial"/>
          <w:sz w:val="22"/>
        </w:rPr>
        <w:t xml:space="preserve"> </w:t>
      </w:r>
    </w:p>
    <w:p w:rsidR="00122945" w:rsidRPr="00F40547" w:rsidRDefault="00122945" w:rsidP="000D123B">
      <w:pPr>
        <w:pStyle w:val="ListParagraph"/>
        <w:spacing w:after="0"/>
        <w:rPr>
          <w:rFonts w:asciiTheme="minorHAnsi" w:hAnsiTheme="minorHAnsi" w:cs="Arial"/>
          <w:sz w:val="22"/>
        </w:rPr>
      </w:pPr>
    </w:p>
    <w:p w:rsidR="000C4709" w:rsidRPr="00F40547" w:rsidRDefault="00856FE1" w:rsidP="00BF5DCB">
      <w:pPr>
        <w:pStyle w:val="Heading2"/>
        <w:ind w:left="360"/>
        <w:rPr>
          <w:rFonts w:asciiTheme="minorHAnsi" w:hAnsiTheme="minorHAnsi"/>
          <w:color w:val="00B050"/>
        </w:rPr>
      </w:pPr>
      <w:r w:rsidRPr="00F40547">
        <w:rPr>
          <w:rFonts w:asciiTheme="minorHAnsi" w:hAnsiTheme="minorHAnsi"/>
          <w:color w:val="00B050"/>
        </w:rPr>
        <w:t>Inspection</w:t>
      </w:r>
    </w:p>
    <w:p w:rsidR="0094529D" w:rsidRDefault="000C4709" w:rsidP="000C4709">
      <w:pPr>
        <w:pStyle w:val="ListParagraph"/>
        <w:numPr>
          <w:ilvl w:val="0"/>
          <w:numId w:val="5"/>
        </w:numPr>
        <w:spacing w:after="0" w:line="240" w:lineRule="auto"/>
        <w:rPr>
          <w:rFonts w:asciiTheme="minorHAnsi" w:hAnsiTheme="minorHAnsi" w:cs="Arial"/>
          <w:sz w:val="22"/>
          <w:lang w:eastAsia="en-GB"/>
        </w:rPr>
      </w:pPr>
      <w:r w:rsidRPr="00F40547">
        <w:rPr>
          <w:rFonts w:asciiTheme="minorHAnsi" w:hAnsiTheme="minorHAnsi" w:cs="Arial"/>
          <w:sz w:val="22"/>
        </w:rPr>
        <w:t>After cleaning, inspect instruments for residual debris</w:t>
      </w:r>
      <w:r w:rsidRPr="00F40547">
        <w:rPr>
          <w:rFonts w:asciiTheme="minorHAnsi" w:hAnsiTheme="minorHAnsi" w:cs="Arial"/>
          <w:sz w:val="22"/>
          <w:lang w:eastAsia="en-GB"/>
        </w:rPr>
        <w:t xml:space="preserve"> and check for any wear or damage using task lighting and a magnifying device</w:t>
      </w:r>
      <w:r w:rsidRPr="00F40547">
        <w:rPr>
          <w:rFonts w:asciiTheme="minorHAnsi" w:hAnsiTheme="minorHAnsi" w:cs="Arial"/>
          <w:sz w:val="22"/>
        </w:rPr>
        <w:t xml:space="preserve">. If present, residual debris should be removed by </w:t>
      </w:r>
      <w:r w:rsidR="0096705D">
        <w:rPr>
          <w:rFonts w:asciiTheme="minorHAnsi" w:hAnsiTheme="minorHAnsi" w:cs="Arial"/>
          <w:sz w:val="22"/>
        </w:rPr>
        <w:t xml:space="preserve">the </w:t>
      </w:r>
      <w:proofErr w:type="spellStart"/>
      <w:r w:rsidR="0096705D">
        <w:rPr>
          <w:rFonts w:asciiTheme="minorHAnsi" w:hAnsiTheme="minorHAnsi" w:cs="Arial"/>
          <w:sz w:val="22"/>
        </w:rPr>
        <w:t>autoclavable</w:t>
      </w:r>
      <w:proofErr w:type="spellEnd"/>
      <w:r w:rsidR="0096705D">
        <w:rPr>
          <w:rFonts w:asciiTheme="minorHAnsi" w:hAnsiTheme="minorHAnsi" w:cs="Arial"/>
          <w:sz w:val="22"/>
        </w:rPr>
        <w:t xml:space="preserve"> nylon brush provided and </w:t>
      </w:r>
      <w:r w:rsidRPr="00F40547">
        <w:rPr>
          <w:rFonts w:asciiTheme="minorHAnsi" w:hAnsiTheme="minorHAnsi" w:cs="Arial"/>
          <w:sz w:val="22"/>
        </w:rPr>
        <w:t xml:space="preserve">the instrument re-cleaned </w:t>
      </w:r>
      <w:r w:rsidR="004D5BAA" w:rsidRPr="00F40547">
        <w:rPr>
          <w:rFonts w:asciiTheme="minorHAnsi" w:hAnsiTheme="minorHAnsi" w:cs="Arial"/>
          <w:sz w:val="22"/>
        </w:rPr>
        <w:t>using</w:t>
      </w:r>
      <w:r w:rsidRPr="00F40547">
        <w:rPr>
          <w:rFonts w:asciiTheme="minorHAnsi" w:hAnsiTheme="minorHAnsi" w:cs="Arial"/>
          <w:i/>
          <w:color w:val="FF0000"/>
          <w:sz w:val="22"/>
        </w:rPr>
        <w:t xml:space="preserve"> washer-disinfector </w:t>
      </w:r>
      <w:r w:rsidRPr="00F40547">
        <w:rPr>
          <w:rFonts w:asciiTheme="minorHAnsi" w:hAnsiTheme="minorHAnsi" w:cs="Arial"/>
          <w:b/>
          <w:i/>
          <w:color w:val="FF0000"/>
          <w:sz w:val="22"/>
        </w:rPr>
        <w:t>OR</w:t>
      </w:r>
      <w:r w:rsidRPr="00F40547">
        <w:rPr>
          <w:rFonts w:asciiTheme="minorHAnsi" w:hAnsiTheme="minorHAnsi" w:cs="Arial"/>
          <w:i/>
          <w:color w:val="FF0000"/>
          <w:sz w:val="22"/>
        </w:rPr>
        <w:t xml:space="preserve"> manually</w:t>
      </w:r>
      <w:r w:rsidR="00940CCF">
        <w:rPr>
          <w:rFonts w:asciiTheme="minorHAnsi" w:hAnsiTheme="minorHAnsi" w:cs="Arial"/>
          <w:i/>
          <w:color w:val="FF0000"/>
          <w:sz w:val="22"/>
        </w:rPr>
        <w:t xml:space="preserve">. </w:t>
      </w:r>
      <w:r w:rsidR="00940CCF" w:rsidRPr="00940CCF">
        <w:rPr>
          <w:rFonts w:asciiTheme="minorHAnsi" w:hAnsiTheme="minorHAnsi" w:cs="Arial"/>
          <w:sz w:val="22"/>
        </w:rPr>
        <w:t>Instruments must be dried using a lint free cloth prior to sterilisation in autoclaves.</w:t>
      </w:r>
    </w:p>
    <w:p w:rsidR="0096705D" w:rsidRDefault="0096705D" w:rsidP="0096705D">
      <w:pPr>
        <w:pStyle w:val="ListParagraph"/>
        <w:spacing w:after="0" w:line="240" w:lineRule="auto"/>
        <w:ind w:left="360"/>
        <w:rPr>
          <w:rFonts w:asciiTheme="minorHAnsi" w:hAnsiTheme="minorHAnsi" w:cs="Arial"/>
          <w:sz w:val="22"/>
        </w:rPr>
      </w:pPr>
    </w:p>
    <w:p w:rsidR="0096705D" w:rsidRDefault="0096705D" w:rsidP="0096705D">
      <w:pPr>
        <w:pStyle w:val="ListParagraph"/>
        <w:spacing w:after="0" w:line="240" w:lineRule="auto"/>
        <w:ind w:left="360"/>
        <w:rPr>
          <w:rFonts w:asciiTheme="minorHAnsi" w:hAnsiTheme="minorHAnsi" w:cs="Arial"/>
          <w:sz w:val="22"/>
        </w:rPr>
      </w:pPr>
    </w:p>
    <w:p w:rsidR="0096705D" w:rsidRPr="00F0473D" w:rsidRDefault="0096705D" w:rsidP="0096705D">
      <w:pPr>
        <w:pStyle w:val="ListParagraph"/>
        <w:spacing w:after="0" w:line="240" w:lineRule="auto"/>
        <w:ind w:left="360"/>
        <w:rPr>
          <w:rFonts w:asciiTheme="minorHAnsi" w:hAnsiTheme="minorHAnsi" w:cs="Arial"/>
          <w:b/>
          <w:color w:val="00B050"/>
          <w:sz w:val="22"/>
          <w:lang w:eastAsia="en-GB"/>
        </w:rPr>
      </w:pPr>
      <w:r w:rsidRPr="00F0473D">
        <w:rPr>
          <w:rFonts w:asciiTheme="minorHAnsi" w:hAnsiTheme="minorHAnsi" w:cs="Arial"/>
          <w:b/>
          <w:color w:val="00B050"/>
          <w:sz w:val="22"/>
        </w:rPr>
        <w:t>Ultrasonic Baths</w:t>
      </w:r>
    </w:p>
    <w:p w:rsidR="0096705D" w:rsidRPr="00940CCF" w:rsidRDefault="0096705D" w:rsidP="0096705D">
      <w:pPr>
        <w:pStyle w:val="ListParagraph"/>
        <w:numPr>
          <w:ilvl w:val="0"/>
          <w:numId w:val="5"/>
        </w:numPr>
        <w:spacing w:after="0" w:line="240" w:lineRule="auto"/>
        <w:rPr>
          <w:rFonts w:asciiTheme="minorHAnsi" w:hAnsiTheme="minorHAnsi" w:cs="Arial"/>
          <w:sz w:val="22"/>
          <w:lang w:eastAsia="en-GB"/>
        </w:rPr>
      </w:pPr>
      <w:r>
        <w:rPr>
          <w:rFonts w:asciiTheme="minorHAnsi" w:hAnsiTheme="minorHAnsi" w:cs="Arial"/>
          <w:sz w:val="22"/>
        </w:rPr>
        <w:t xml:space="preserve">We have a bath which can be used by the decontamination nurse if they feel there is debris on the instruments that may come off with an extra step in the cleaning process. This is to be used at the </w:t>
      </w:r>
      <w:proofErr w:type="gramStart"/>
      <w:r>
        <w:rPr>
          <w:rFonts w:asciiTheme="minorHAnsi" w:hAnsiTheme="minorHAnsi" w:cs="Arial"/>
          <w:sz w:val="22"/>
        </w:rPr>
        <w:t>nurses</w:t>
      </w:r>
      <w:proofErr w:type="gramEnd"/>
      <w:r>
        <w:rPr>
          <w:rFonts w:asciiTheme="minorHAnsi" w:hAnsiTheme="minorHAnsi" w:cs="Arial"/>
          <w:sz w:val="22"/>
        </w:rPr>
        <w:t xml:space="preserve"> discretion not as a matter of course. Instruments must not be overloaded and must be fully immersed in the solution and rinsed thoroughly afterwards. If it is used the solutions must be emptied at the end of every session or before if it is soiled. The Lead Decontamination Nurse will ensure the relevant checks are done on the bath and recorded. </w:t>
      </w:r>
      <w:r w:rsidR="00A75230">
        <w:rPr>
          <w:rFonts w:asciiTheme="minorHAnsi" w:hAnsiTheme="minorHAnsi" w:cs="Arial"/>
          <w:sz w:val="22"/>
        </w:rPr>
        <w:t xml:space="preserve"> We use </w:t>
      </w:r>
      <w:proofErr w:type="spellStart"/>
      <w:r w:rsidR="00A75230">
        <w:rPr>
          <w:rFonts w:asciiTheme="minorHAnsi" w:hAnsiTheme="minorHAnsi" w:cs="Arial"/>
          <w:sz w:val="22"/>
        </w:rPr>
        <w:t>Sonozyme</w:t>
      </w:r>
      <w:proofErr w:type="spellEnd"/>
      <w:r w:rsidR="00A75230">
        <w:rPr>
          <w:rFonts w:asciiTheme="minorHAnsi" w:hAnsiTheme="minorHAnsi" w:cs="Arial"/>
          <w:sz w:val="22"/>
        </w:rPr>
        <w:t xml:space="preserve"> 2 solution in our bath.</w:t>
      </w:r>
      <w:r w:rsidR="00E66576">
        <w:rPr>
          <w:rFonts w:asciiTheme="minorHAnsi" w:hAnsiTheme="minorHAnsi" w:cs="Arial"/>
          <w:sz w:val="22"/>
        </w:rPr>
        <w:t xml:space="preserve"> </w:t>
      </w:r>
    </w:p>
    <w:p w:rsidR="000C4709" w:rsidRPr="00940CCF" w:rsidRDefault="000C4709" w:rsidP="000C4709">
      <w:pPr>
        <w:spacing w:after="0" w:line="240" w:lineRule="auto"/>
        <w:rPr>
          <w:rFonts w:asciiTheme="minorHAnsi" w:hAnsiTheme="minorHAnsi" w:cs="Arial"/>
          <w:sz w:val="22"/>
        </w:rPr>
      </w:pPr>
    </w:p>
    <w:p w:rsidR="00AD753C" w:rsidRDefault="00AD753C" w:rsidP="00BF5DCB">
      <w:pPr>
        <w:pStyle w:val="Heading2"/>
        <w:ind w:left="360"/>
        <w:rPr>
          <w:rFonts w:asciiTheme="minorHAnsi" w:hAnsiTheme="minorHAnsi"/>
          <w:color w:val="00B050"/>
        </w:rPr>
      </w:pPr>
    </w:p>
    <w:p w:rsidR="000C4709" w:rsidRPr="00F40547" w:rsidRDefault="000C4709" w:rsidP="00BF5DCB">
      <w:pPr>
        <w:pStyle w:val="Heading2"/>
        <w:ind w:left="360"/>
        <w:rPr>
          <w:rFonts w:asciiTheme="minorHAnsi" w:hAnsiTheme="minorHAnsi"/>
          <w:color w:val="00B050"/>
        </w:rPr>
      </w:pPr>
      <w:r w:rsidRPr="00F40547">
        <w:rPr>
          <w:rFonts w:asciiTheme="minorHAnsi" w:hAnsiTheme="minorHAnsi"/>
          <w:color w:val="00B050"/>
        </w:rPr>
        <w:t>Sterilisation</w:t>
      </w:r>
    </w:p>
    <w:p w:rsidR="000C4709" w:rsidRPr="00F40547" w:rsidRDefault="000C4709" w:rsidP="000C4709">
      <w:pPr>
        <w:pStyle w:val="ListParagraph"/>
        <w:numPr>
          <w:ilvl w:val="0"/>
          <w:numId w:val="5"/>
        </w:numPr>
        <w:spacing w:after="0" w:line="240" w:lineRule="auto"/>
        <w:rPr>
          <w:rFonts w:asciiTheme="minorHAnsi" w:hAnsiTheme="minorHAnsi" w:cs="Arial"/>
          <w:i/>
          <w:color w:val="FF0000"/>
          <w:sz w:val="22"/>
          <w:lang w:eastAsia="en-GB"/>
        </w:rPr>
      </w:pPr>
      <w:r w:rsidRPr="00F40547">
        <w:rPr>
          <w:rFonts w:asciiTheme="minorHAnsi" w:hAnsiTheme="minorHAnsi" w:cs="Arial"/>
          <w:i/>
          <w:color w:val="FF0000"/>
          <w:sz w:val="22"/>
          <w:lang w:eastAsia="en-GB"/>
        </w:rPr>
        <w:t xml:space="preserve">Where a vacuum </w:t>
      </w:r>
      <w:r w:rsidR="0038738F" w:rsidRPr="00F40547">
        <w:rPr>
          <w:rFonts w:asciiTheme="minorHAnsi" w:hAnsiTheme="minorHAnsi" w:cs="Arial"/>
          <w:i/>
          <w:color w:val="FF0000"/>
          <w:sz w:val="22"/>
          <w:lang w:eastAsia="en-GB"/>
        </w:rPr>
        <w:t xml:space="preserve">(Type B) </w:t>
      </w:r>
      <w:r w:rsidRPr="00F40547">
        <w:rPr>
          <w:rFonts w:asciiTheme="minorHAnsi" w:hAnsiTheme="minorHAnsi" w:cs="Arial"/>
          <w:i/>
          <w:color w:val="FF0000"/>
          <w:sz w:val="22"/>
          <w:lang w:eastAsia="en-GB"/>
        </w:rPr>
        <w:t xml:space="preserve">autoclave is used </w:t>
      </w:r>
      <w:r w:rsidR="00434288" w:rsidRPr="00F40547">
        <w:rPr>
          <w:rFonts w:asciiTheme="minorHAnsi" w:hAnsiTheme="minorHAnsi" w:cs="Arial"/>
          <w:i/>
          <w:color w:val="FF0000"/>
          <w:sz w:val="22"/>
          <w:lang w:eastAsia="en-GB"/>
        </w:rPr>
        <w:t>:</w:t>
      </w:r>
      <w:r w:rsidRPr="00F40547">
        <w:rPr>
          <w:rFonts w:asciiTheme="minorHAnsi" w:hAnsiTheme="minorHAnsi" w:cs="Arial"/>
          <w:i/>
          <w:color w:val="FF0000"/>
          <w:sz w:val="22"/>
          <w:lang w:eastAsia="en-GB"/>
        </w:rPr>
        <w:t xml:space="preserve"> – </w:t>
      </w:r>
    </w:p>
    <w:p w:rsidR="000C4709" w:rsidRDefault="000C4709" w:rsidP="000C4709">
      <w:pPr>
        <w:spacing w:after="0" w:line="240" w:lineRule="auto"/>
        <w:ind w:left="360"/>
        <w:rPr>
          <w:rFonts w:asciiTheme="minorHAnsi" w:hAnsiTheme="minorHAnsi" w:cs="Arial"/>
          <w:color w:val="000000"/>
          <w:sz w:val="22"/>
          <w:lang w:eastAsia="en-GB"/>
        </w:rPr>
      </w:pPr>
      <w:r w:rsidRPr="00F40547">
        <w:rPr>
          <w:rFonts w:asciiTheme="minorHAnsi" w:hAnsiTheme="minorHAnsi" w:cs="Arial"/>
          <w:color w:val="000000"/>
          <w:sz w:val="22"/>
          <w:lang w:eastAsia="en-GB"/>
        </w:rPr>
        <w:t>Where instruments are to be stored for use at a later date, they should be wrapped or put in pouches prior to being sterilised in the autoclave</w:t>
      </w:r>
      <w:r w:rsidR="00911557" w:rsidRPr="00F40547">
        <w:rPr>
          <w:rFonts w:asciiTheme="minorHAnsi" w:hAnsiTheme="minorHAnsi" w:cs="Arial"/>
          <w:color w:val="000000"/>
          <w:sz w:val="22"/>
          <w:lang w:eastAsia="en-GB"/>
        </w:rPr>
        <w:t>, following manufacturer’s instructions for use</w:t>
      </w:r>
      <w:r w:rsidR="00DC60E6">
        <w:rPr>
          <w:rFonts w:asciiTheme="minorHAnsi" w:hAnsiTheme="minorHAnsi" w:cs="Arial"/>
          <w:color w:val="000000"/>
          <w:sz w:val="22"/>
          <w:lang w:eastAsia="en-GB"/>
        </w:rPr>
        <w:t xml:space="preserve">. Storage should not exceed </w:t>
      </w:r>
      <w:r w:rsidR="00F0473D">
        <w:rPr>
          <w:rFonts w:asciiTheme="minorHAnsi" w:hAnsiTheme="minorHAnsi" w:cs="Arial"/>
          <w:color w:val="000000"/>
          <w:sz w:val="22"/>
          <w:lang w:eastAsia="en-GB"/>
        </w:rPr>
        <w:t>3</w:t>
      </w:r>
      <w:r w:rsidR="00DC60E6">
        <w:rPr>
          <w:rFonts w:asciiTheme="minorHAnsi" w:hAnsiTheme="minorHAnsi" w:cs="Arial"/>
          <w:color w:val="000000"/>
          <w:sz w:val="22"/>
          <w:lang w:eastAsia="en-GB"/>
        </w:rPr>
        <w:t>6</w:t>
      </w:r>
      <w:r w:rsidR="00F0473D">
        <w:rPr>
          <w:rFonts w:asciiTheme="minorHAnsi" w:hAnsiTheme="minorHAnsi" w:cs="Arial"/>
          <w:color w:val="000000"/>
          <w:sz w:val="22"/>
          <w:lang w:eastAsia="en-GB"/>
        </w:rPr>
        <w:t>5</w:t>
      </w:r>
      <w:r w:rsidR="00DC60E6">
        <w:rPr>
          <w:rFonts w:asciiTheme="minorHAnsi" w:hAnsiTheme="minorHAnsi" w:cs="Arial"/>
          <w:color w:val="000000"/>
          <w:sz w:val="22"/>
          <w:lang w:eastAsia="en-GB"/>
        </w:rPr>
        <w:t xml:space="preserve"> </w:t>
      </w:r>
      <w:r w:rsidRPr="00F40547">
        <w:rPr>
          <w:rFonts w:asciiTheme="minorHAnsi" w:hAnsiTheme="minorHAnsi" w:cs="Arial"/>
          <w:color w:val="000000"/>
          <w:sz w:val="22"/>
          <w:lang w:eastAsia="en-GB"/>
        </w:rPr>
        <w:t xml:space="preserve">days, after </w:t>
      </w:r>
      <w:r w:rsidR="0038738F" w:rsidRPr="00F40547">
        <w:rPr>
          <w:rFonts w:asciiTheme="minorHAnsi" w:hAnsiTheme="minorHAnsi" w:cs="Arial"/>
          <w:color w:val="000000"/>
          <w:sz w:val="22"/>
          <w:lang w:eastAsia="en-GB"/>
        </w:rPr>
        <w:t>this</w:t>
      </w:r>
      <w:r w:rsidR="00911557" w:rsidRPr="00F40547">
        <w:rPr>
          <w:rFonts w:asciiTheme="minorHAnsi" w:hAnsiTheme="minorHAnsi" w:cs="Arial"/>
          <w:color w:val="000000"/>
          <w:sz w:val="22"/>
          <w:lang w:eastAsia="en-GB"/>
        </w:rPr>
        <w:t>,</w:t>
      </w:r>
      <w:r w:rsidRPr="00F40547">
        <w:rPr>
          <w:rFonts w:asciiTheme="minorHAnsi" w:hAnsiTheme="minorHAnsi" w:cs="Arial"/>
          <w:color w:val="000000"/>
          <w:sz w:val="22"/>
          <w:lang w:eastAsia="en-GB"/>
        </w:rPr>
        <w:t xml:space="preserve"> instruments </w:t>
      </w:r>
      <w:r w:rsidR="0038738F" w:rsidRPr="00F40547">
        <w:rPr>
          <w:rFonts w:asciiTheme="minorHAnsi" w:hAnsiTheme="minorHAnsi" w:cs="Arial"/>
          <w:color w:val="000000"/>
          <w:sz w:val="22"/>
          <w:lang w:eastAsia="en-GB"/>
        </w:rPr>
        <w:t xml:space="preserve">must be </w:t>
      </w:r>
      <w:r w:rsidRPr="00F40547">
        <w:rPr>
          <w:rFonts w:asciiTheme="minorHAnsi" w:hAnsiTheme="minorHAnsi" w:cs="Arial"/>
          <w:color w:val="000000"/>
          <w:sz w:val="22"/>
          <w:lang w:eastAsia="en-GB"/>
        </w:rPr>
        <w:t>reprocess</w:t>
      </w:r>
      <w:r w:rsidR="0038738F" w:rsidRPr="00F40547">
        <w:rPr>
          <w:rFonts w:asciiTheme="minorHAnsi" w:hAnsiTheme="minorHAnsi" w:cs="Arial"/>
          <w:color w:val="000000"/>
          <w:sz w:val="22"/>
          <w:lang w:eastAsia="en-GB"/>
        </w:rPr>
        <w:t>ed</w:t>
      </w:r>
      <w:r w:rsidRPr="00F40547">
        <w:rPr>
          <w:rFonts w:asciiTheme="minorHAnsi" w:hAnsiTheme="minorHAnsi" w:cs="Arial"/>
          <w:color w:val="000000"/>
          <w:sz w:val="22"/>
          <w:lang w:eastAsia="en-GB"/>
        </w:rPr>
        <w:t xml:space="preserve">. </w:t>
      </w:r>
      <w:r w:rsidR="00434288" w:rsidRPr="00F40547">
        <w:rPr>
          <w:rFonts w:asciiTheme="minorHAnsi" w:hAnsiTheme="minorHAnsi" w:cs="Arial"/>
          <w:color w:val="000000"/>
          <w:sz w:val="22"/>
          <w:lang w:eastAsia="en-GB"/>
        </w:rPr>
        <w:t xml:space="preserve">All bagged instruments should be dated </w:t>
      </w:r>
      <w:r w:rsidR="00F0473D">
        <w:rPr>
          <w:rFonts w:asciiTheme="minorHAnsi" w:hAnsiTheme="minorHAnsi" w:cs="Arial"/>
          <w:color w:val="000000"/>
          <w:sz w:val="22"/>
          <w:lang w:eastAsia="en-GB"/>
        </w:rPr>
        <w:t xml:space="preserve">with the date they expire </w:t>
      </w:r>
      <w:r w:rsidR="00434288" w:rsidRPr="00F40547">
        <w:rPr>
          <w:rFonts w:asciiTheme="minorHAnsi" w:hAnsiTheme="minorHAnsi" w:cs="Arial"/>
          <w:color w:val="000000"/>
          <w:sz w:val="22"/>
          <w:lang w:eastAsia="en-GB"/>
        </w:rPr>
        <w:t>and initialled.</w:t>
      </w:r>
      <w:r w:rsidRPr="00F40547">
        <w:rPr>
          <w:rFonts w:asciiTheme="minorHAnsi" w:hAnsiTheme="minorHAnsi" w:cs="Arial"/>
          <w:color w:val="000000"/>
          <w:sz w:val="22"/>
          <w:lang w:eastAsia="en-GB"/>
        </w:rPr>
        <w:t xml:space="preserve"> </w:t>
      </w:r>
      <w:r w:rsidR="00940CCF">
        <w:rPr>
          <w:rFonts w:asciiTheme="minorHAnsi" w:hAnsiTheme="minorHAnsi" w:cs="Arial"/>
          <w:color w:val="000000"/>
          <w:sz w:val="22"/>
          <w:lang w:eastAsia="en-GB"/>
        </w:rPr>
        <w:t>Examples of instruments that must be put through on a vacuum cycle</w:t>
      </w:r>
      <w:r w:rsidR="007565D7">
        <w:rPr>
          <w:rFonts w:asciiTheme="minorHAnsi" w:hAnsiTheme="minorHAnsi" w:cs="Arial"/>
          <w:color w:val="000000"/>
          <w:sz w:val="22"/>
          <w:lang w:eastAsia="en-GB"/>
        </w:rPr>
        <w:t xml:space="preserve"> include any hollow instrument and instruments with a lumen or moveable hinge such as;</w:t>
      </w:r>
      <w:r w:rsidR="00940CCF">
        <w:rPr>
          <w:rFonts w:asciiTheme="minorHAnsi" w:hAnsiTheme="minorHAnsi" w:cs="Arial"/>
          <w:color w:val="000000"/>
          <w:sz w:val="22"/>
          <w:lang w:eastAsia="en-GB"/>
        </w:rPr>
        <w:t xml:space="preserve"> forceps, scissors, </w:t>
      </w:r>
      <w:proofErr w:type="spellStart"/>
      <w:r w:rsidR="00940CCF">
        <w:rPr>
          <w:rFonts w:asciiTheme="minorHAnsi" w:hAnsiTheme="minorHAnsi" w:cs="Arial"/>
          <w:color w:val="000000"/>
          <w:sz w:val="22"/>
          <w:lang w:eastAsia="en-GB"/>
        </w:rPr>
        <w:t>handpieces</w:t>
      </w:r>
      <w:proofErr w:type="spellEnd"/>
      <w:r w:rsidR="00940CCF">
        <w:rPr>
          <w:rFonts w:asciiTheme="minorHAnsi" w:hAnsiTheme="minorHAnsi" w:cs="Arial"/>
          <w:color w:val="000000"/>
          <w:sz w:val="22"/>
          <w:lang w:eastAsia="en-GB"/>
        </w:rPr>
        <w:t xml:space="preserve">, </w:t>
      </w:r>
      <w:proofErr w:type="spellStart"/>
      <w:r w:rsidR="00940CCF">
        <w:rPr>
          <w:rFonts w:asciiTheme="minorHAnsi" w:hAnsiTheme="minorHAnsi" w:cs="Arial"/>
          <w:color w:val="000000"/>
          <w:sz w:val="22"/>
          <w:lang w:eastAsia="en-GB"/>
        </w:rPr>
        <w:t>ortho</w:t>
      </w:r>
      <w:proofErr w:type="spellEnd"/>
      <w:r w:rsidR="00940CCF">
        <w:rPr>
          <w:rFonts w:asciiTheme="minorHAnsi" w:hAnsiTheme="minorHAnsi" w:cs="Arial"/>
          <w:color w:val="000000"/>
          <w:sz w:val="22"/>
          <w:lang w:eastAsia="en-GB"/>
        </w:rPr>
        <w:t xml:space="preserve"> pliers</w:t>
      </w:r>
      <w:r w:rsidR="007565D7">
        <w:rPr>
          <w:rFonts w:asciiTheme="minorHAnsi" w:hAnsiTheme="minorHAnsi" w:cs="Arial"/>
          <w:color w:val="000000"/>
          <w:sz w:val="22"/>
          <w:lang w:eastAsia="en-GB"/>
        </w:rPr>
        <w:t>.</w:t>
      </w:r>
    </w:p>
    <w:p w:rsidR="006060C1" w:rsidRPr="00F40547" w:rsidRDefault="006060C1" w:rsidP="000C4709">
      <w:pPr>
        <w:spacing w:after="0" w:line="240" w:lineRule="auto"/>
        <w:ind w:left="360"/>
        <w:rPr>
          <w:rFonts w:asciiTheme="minorHAnsi" w:hAnsiTheme="minorHAnsi" w:cs="Arial"/>
          <w:color w:val="000000"/>
          <w:sz w:val="22"/>
          <w:lang w:eastAsia="en-GB"/>
        </w:rPr>
      </w:pPr>
    </w:p>
    <w:p w:rsidR="0038738F" w:rsidRPr="00F40547" w:rsidRDefault="0038738F" w:rsidP="0038738F">
      <w:pPr>
        <w:spacing w:after="0" w:line="240" w:lineRule="auto"/>
        <w:rPr>
          <w:rFonts w:asciiTheme="minorHAnsi" w:hAnsiTheme="minorHAnsi" w:cs="Arial"/>
          <w:color w:val="000000"/>
          <w:sz w:val="22"/>
          <w:lang w:eastAsia="en-GB"/>
        </w:rPr>
      </w:pPr>
    </w:p>
    <w:p w:rsidR="0038738F" w:rsidRPr="00F40547" w:rsidRDefault="0038738F" w:rsidP="0038738F">
      <w:pPr>
        <w:pStyle w:val="ListParagraph"/>
        <w:numPr>
          <w:ilvl w:val="0"/>
          <w:numId w:val="5"/>
        </w:numPr>
        <w:spacing w:after="0" w:line="240" w:lineRule="auto"/>
        <w:rPr>
          <w:rFonts w:asciiTheme="minorHAnsi" w:hAnsiTheme="minorHAnsi" w:cs="Arial"/>
          <w:i/>
          <w:color w:val="FF0000"/>
          <w:sz w:val="22"/>
          <w:lang w:eastAsia="en-GB"/>
        </w:rPr>
      </w:pPr>
      <w:r w:rsidRPr="00F40547">
        <w:rPr>
          <w:rFonts w:asciiTheme="minorHAnsi" w:hAnsiTheme="minorHAnsi" w:cs="Arial"/>
          <w:i/>
          <w:color w:val="FF0000"/>
          <w:sz w:val="22"/>
          <w:lang w:eastAsia="en-GB"/>
        </w:rPr>
        <w:t>Where a non-vacuum (Type N)</w:t>
      </w:r>
      <w:r w:rsidR="00911557" w:rsidRPr="00F40547">
        <w:rPr>
          <w:rFonts w:asciiTheme="minorHAnsi" w:hAnsiTheme="minorHAnsi" w:cs="Arial"/>
          <w:i/>
          <w:color w:val="FF0000"/>
          <w:sz w:val="22"/>
          <w:lang w:eastAsia="en-GB"/>
        </w:rPr>
        <w:t xml:space="preserve"> and vacuum (Type S)</w:t>
      </w:r>
      <w:r w:rsidRPr="00F40547">
        <w:rPr>
          <w:rFonts w:asciiTheme="minorHAnsi" w:hAnsiTheme="minorHAnsi" w:cs="Arial"/>
          <w:i/>
          <w:color w:val="FF0000"/>
          <w:sz w:val="22"/>
          <w:lang w:eastAsia="en-GB"/>
        </w:rPr>
        <w:t xml:space="preserve"> autoclave is used include – </w:t>
      </w:r>
    </w:p>
    <w:p w:rsidR="000C4709" w:rsidRDefault="00911557" w:rsidP="00774108">
      <w:pPr>
        <w:pStyle w:val="ListParagraph"/>
        <w:spacing w:after="0" w:line="240" w:lineRule="auto"/>
        <w:ind w:left="360"/>
        <w:rPr>
          <w:rFonts w:asciiTheme="minorHAnsi" w:hAnsiTheme="minorHAnsi" w:cs="Arial"/>
          <w:color w:val="000000"/>
          <w:sz w:val="22"/>
          <w:lang w:eastAsia="en-GB"/>
        </w:rPr>
      </w:pPr>
      <w:r w:rsidRPr="00F40547">
        <w:rPr>
          <w:rFonts w:asciiTheme="minorHAnsi" w:hAnsiTheme="minorHAnsi" w:cs="Arial"/>
          <w:color w:val="000000"/>
          <w:sz w:val="22"/>
          <w:lang w:eastAsia="en-GB"/>
        </w:rPr>
        <w:t>Instruments should be loaded to allow steam to contact with all surfaces (avoid overloading) and follow manufacturer’s instructions for use. Where instruments are to be stored for use at a later date</w:t>
      </w:r>
      <w:r w:rsidR="00774108" w:rsidRPr="00F40547">
        <w:rPr>
          <w:rFonts w:asciiTheme="minorHAnsi" w:hAnsiTheme="minorHAnsi" w:cs="Arial"/>
          <w:color w:val="000000"/>
          <w:sz w:val="22"/>
          <w:lang w:eastAsia="en-GB"/>
        </w:rPr>
        <w:t xml:space="preserve">, they should be wrapped or put in pouches, which are then dated and labelled to allow easy identification. Storage should not exceed </w:t>
      </w:r>
      <w:r w:rsidR="00F0473D">
        <w:rPr>
          <w:rFonts w:asciiTheme="minorHAnsi" w:hAnsiTheme="minorHAnsi" w:cs="Arial"/>
          <w:color w:val="000000"/>
          <w:sz w:val="22"/>
          <w:lang w:eastAsia="en-GB"/>
        </w:rPr>
        <w:t>365</w:t>
      </w:r>
      <w:r w:rsidR="00774108" w:rsidRPr="00F40547">
        <w:rPr>
          <w:rFonts w:asciiTheme="minorHAnsi" w:hAnsiTheme="minorHAnsi" w:cs="Arial"/>
          <w:color w:val="000000"/>
          <w:sz w:val="22"/>
          <w:lang w:eastAsia="en-GB"/>
        </w:rPr>
        <w:t xml:space="preserve"> days; after this, instruments must be reprocessed. </w:t>
      </w:r>
      <w:r w:rsidR="00434288" w:rsidRPr="00F40547">
        <w:rPr>
          <w:rFonts w:asciiTheme="minorHAnsi" w:hAnsiTheme="minorHAnsi" w:cs="Arial"/>
          <w:color w:val="000000"/>
          <w:sz w:val="22"/>
          <w:lang w:eastAsia="en-GB"/>
        </w:rPr>
        <w:t xml:space="preserve">Bagged instruments should be dated </w:t>
      </w:r>
      <w:r w:rsidR="00F0473D">
        <w:rPr>
          <w:rFonts w:asciiTheme="minorHAnsi" w:hAnsiTheme="minorHAnsi" w:cs="Arial"/>
          <w:color w:val="000000"/>
          <w:sz w:val="22"/>
          <w:lang w:eastAsia="en-GB"/>
        </w:rPr>
        <w:t xml:space="preserve">with the expiry date </w:t>
      </w:r>
      <w:r w:rsidR="00434288" w:rsidRPr="00F40547">
        <w:rPr>
          <w:rFonts w:asciiTheme="minorHAnsi" w:hAnsiTheme="minorHAnsi" w:cs="Arial"/>
          <w:color w:val="000000"/>
          <w:sz w:val="22"/>
          <w:lang w:eastAsia="en-GB"/>
        </w:rPr>
        <w:t>and initialled.</w:t>
      </w:r>
    </w:p>
    <w:p w:rsidR="00E66576" w:rsidRDefault="00E66576" w:rsidP="00774108">
      <w:pPr>
        <w:pStyle w:val="ListParagraph"/>
        <w:spacing w:after="0" w:line="240" w:lineRule="auto"/>
        <w:ind w:left="360"/>
        <w:rPr>
          <w:rFonts w:asciiTheme="minorHAnsi" w:hAnsiTheme="minorHAnsi" w:cs="Arial"/>
          <w:color w:val="000000"/>
          <w:sz w:val="22"/>
          <w:lang w:eastAsia="en-GB"/>
        </w:rPr>
      </w:pPr>
    </w:p>
    <w:p w:rsidR="00E66576" w:rsidRDefault="00E66576" w:rsidP="00E66576">
      <w:pPr>
        <w:pStyle w:val="ListParagraph"/>
        <w:numPr>
          <w:ilvl w:val="0"/>
          <w:numId w:val="5"/>
        </w:numPr>
        <w:spacing w:after="0" w:line="240" w:lineRule="auto"/>
        <w:rPr>
          <w:rFonts w:asciiTheme="minorHAnsi" w:hAnsiTheme="minorHAnsi" w:cs="Arial"/>
          <w:color w:val="000000"/>
          <w:sz w:val="22"/>
          <w:lang w:eastAsia="en-GB"/>
        </w:rPr>
      </w:pPr>
      <w:r>
        <w:rPr>
          <w:rFonts w:asciiTheme="minorHAnsi" w:hAnsiTheme="minorHAnsi" w:cs="Arial"/>
          <w:color w:val="000000"/>
          <w:sz w:val="22"/>
          <w:lang w:eastAsia="en-GB"/>
        </w:rPr>
        <w:t>Instruments kept out of the decontamination room (</w:t>
      </w:r>
      <w:proofErr w:type="spellStart"/>
      <w:r>
        <w:rPr>
          <w:rFonts w:asciiTheme="minorHAnsi" w:hAnsiTheme="minorHAnsi" w:cs="Arial"/>
          <w:color w:val="000000"/>
          <w:sz w:val="22"/>
          <w:lang w:eastAsia="en-GB"/>
        </w:rPr>
        <w:t>e.g</w:t>
      </w:r>
      <w:proofErr w:type="spellEnd"/>
      <w:r>
        <w:rPr>
          <w:rFonts w:asciiTheme="minorHAnsi" w:hAnsiTheme="minorHAnsi" w:cs="Arial"/>
          <w:color w:val="000000"/>
          <w:sz w:val="22"/>
          <w:lang w:eastAsia="en-GB"/>
        </w:rPr>
        <w:t xml:space="preserve"> within a surgery drawer, can be kept, bagged for 1 week, after this time it must be reprocessed. Instruments out of the decontamination room which are un-bagged, must only be kept for that day and then reprocessed.</w:t>
      </w:r>
    </w:p>
    <w:p w:rsidR="00E66576" w:rsidRDefault="00E66576" w:rsidP="00774108">
      <w:pPr>
        <w:pStyle w:val="ListParagraph"/>
        <w:spacing w:after="0" w:line="240" w:lineRule="auto"/>
        <w:ind w:left="360"/>
        <w:rPr>
          <w:rFonts w:asciiTheme="minorHAnsi" w:hAnsiTheme="minorHAnsi" w:cs="Arial"/>
          <w:color w:val="000000"/>
          <w:sz w:val="22"/>
          <w:lang w:eastAsia="en-GB"/>
        </w:rPr>
      </w:pPr>
    </w:p>
    <w:p w:rsidR="00E66576" w:rsidRDefault="00E66576" w:rsidP="00774108">
      <w:pPr>
        <w:pStyle w:val="ListParagraph"/>
        <w:spacing w:after="0" w:line="240" w:lineRule="auto"/>
        <w:ind w:left="360"/>
        <w:rPr>
          <w:rFonts w:asciiTheme="minorHAnsi" w:hAnsiTheme="minorHAnsi" w:cs="Arial"/>
          <w:color w:val="000000"/>
          <w:sz w:val="22"/>
          <w:lang w:eastAsia="en-GB"/>
        </w:rPr>
      </w:pPr>
    </w:p>
    <w:p w:rsidR="00E66576" w:rsidRDefault="00E66576" w:rsidP="00774108">
      <w:pPr>
        <w:pStyle w:val="ListParagraph"/>
        <w:spacing w:after="0" w:line="240" w:lineRule="auto"/>
        <w:ind w:left="360"/>
        <w:rPr>
          <w:rFonts w:asciiTheme="minorHAnsi" w:hAnsiTheme="minorHAnsi" w:cs="Arial"/>
          <w:color w:val="000000"/>
          <w:sz w:val="22"/>
          <w:lang w:eastAsia="en-GB"/>
        </w:rPr>
      </w:pPr>
    </w:p>
    <w:p w:rsidR="00E66576" w:rsidRDefault="00E66576" w:rsidP="00774108">
      <w:pPr>
        <w:pStyle w:val="ListParagraph"/>
        <w:spacing w:after="0" w:line="240" w:lineRule="auto"/>
        <w:ind w:left="360"/>
        <w:rPr>
          <w:rFonts w:asciiTheme="minorHAnsi" w:hAnsiTheme="minorHAnsi" w:cs="Arial"/>
          <w:color w:val="000000"/>
          <w:sz w:val="22"/>
          <w:lang w:eastAsia="en-GB"/>
        </w:rPr>
      </w:pPr>
    </w:p>
    <w:p w:rsidR="00E66576" w:rsidRPr="00F40547" w:rsidRDefault="00E66576" w:rsidP="00774108">
      <w:pPr>
        <w:pStyle w:val="ListParagraph"/>
        <w:spacing w:after="0" w:line="240" w:lineRule="auto"/>
        <w:ind w:left="360"/>
        <w:rPr>
          <w:rFonts w:asciiTheme="minorHAnsi" w:hAnsiTheme="minorHAnsi" w:cs="Arial"/>
          <w:color w:val="000000"/>
          <w:sz w:val="22"/>
          <w:lang w:eastAsia="en-GB"/>
        </w:rPr>
      </w:pPr>
    </w:p>
    <w:p w:rsidR="00DA143F" w:rsidRPr="00F40547" w:rsidRDefault="00DA143F" w:rsidP="00774108">
      <w:pPr>
        <w:pStyle w:val="ListParagraph"/>
        <w:spacing w:after="0" w:line="240" w:lineRule="auto"/>
        <w:ind w:left="360"/>
        <w:rPr>
          <w:rFonts w:asciiTheme="minorHAnsi" w:hAnsiTheme="minorHAnsi" w:cs="Arial"/>
          <w:color w:val="000000"/>
          <w:sz w:val="22"/>
          <w:lang w:eastAsia="en-GB"/>
        </w:rPr>
      </w:pPr>
    </w:p>
    <w:p w:rsidR="00DA143F" w:rsidRPr="00F40547" w:rsidRDefault="00DA143F" w:rsidP="00774108">
      <w:pPr>
        <w:pStyle w:val="ListParagraph"/>
        <w:spacing w:after="0" w:line="240" w:lineRule="auto"/>
        <w:ind w:left="360"/>
        <w:rPr>
          <w:rFonts w:asciiTheme="minorHAnsi" w:hAnsiTheme="minorHAnsi" w:cs="Arial"/>
          <w:b/>
          <w:color w:val="00B050"/>
          <w:sz w:val="26"/>
          <w:szCs w:val="26"/>
          <w:lang w:eastAsia="en-GB"/>
        </w:rPr>
      </w:pPr>
      <w:r w:rsidRPr="00F40547">
        <w:rPr>
          <w:rFonts w:asciiTheme="minorHAnsi" w:hAnsiTheme="minorHAnsi" w:cs="Arial"/>
          <w:b/>
          <w:color w:val="00B050"/>
          <w:sz w:val="26"/>
          <w:szCs w:val="26"/>
          <w:lang w:eastAsia="en-GB"/>
        </w:rPr>
        <w:t>Maint</w:t>
      </w:r>
      <w:r w:rsidR="005776C5" w:rsidRPr="00F40547">
        <w:rPr>
          <w:rFonts w:asciiTheme="minorHAnsi" w:hAnsiTheme="minorHAnsi" w:cs="Arial"/>
          <w:b/>
          <w:color w:val="00B050"/>
          <w:sz w:val="26"/>
          <w:szCs w:val="26"/>
          <w:lang w:eastAsia="en-GB"/>
        </w:rPr>
        <w:t>e</w:t>
      </w:r>
      <w:r w:rsidRPr="00F40547">
        <w:rPr>
          <w:rFonts w:asciiTheme="minorHAnsi" w:hAnsiTheme="minorHAnsi" w:cs="Arial"/>
          <w:b/>
          <w:color w:val="00B050"/>
          <w:sz w:val="26"/>
          <w:szCs w:val="26"/>
          <w:lang w:eastAsia="en-GB"/>
        </w:rPr>
        <w:t>nance</w:t>
      </w:r>
    </w:p>
    <w:p w:rsidR="005776C5" w:rsidRPr="00F40547" w:rsidRDefault="005776C5" w:rsidP="00774108">
      <w:pPr>
        <w:pStyle w:val="ListParagraph"/>
        <w:spacing w:after="0" w:line="240" w:lineRule="auto"/>
        <w:ind w:left="360"/>
        <w:rPr>
          <w:rFonts w:asciiTheme="minorHAnsi" w:hAnsiTheme="minorHAnsi" w:cs="Arial"/>
          <w:b/>
          <w:color w:val="00B050"/>
          <w:sz w:val="26"/>
          <w:szCs w:val="26"/>
          <w:lang w:eastAsia="en-GB"/>
        </w:rPr>
      </w:pPr>
    </w:p>
    <w:p w:rsidR="00774108" w:rsidRPr="00F40547" w:rsidRDefault="005776C5" w:rsidP="005776C5">
      <w:pPr>
        <w:pStyle w:val="ListParagraph"/>
        <w:numPr>
          <w:ilvl w:val="0"/>
          <w:numId w:val="5"/>
        </w:numPr>
        <w:spacing w:after="0" w:line="240" w:lineRule="auto"/>
        <w:rPr>
          <w:rFonts w:asciiTheme="minorHAnsi" w:hAnsiTheme="minorHAnsi" w:cs="Arial"/>
          <w:color w:val="000000"/>
          <w:sz w:val="22"/>
          <w:lang w:eastAsia="en-GB"/>
        </w:rPr>
      </w:pPr>
      <w:r w:rsidRPr="00F40547">
        <w:rPr>
          <w:rFonts w:asciiTheme="minorHAnsi" w:hAnsiTheme="minorHAnsi" w:cs="Arial"/>
          <w:color w:val="000000"/>
          <w:sz w:val="22"/>
          <w:lang w:eastAsia="en-GB"/>
        </w:rPr>
        <w:t xml:space="preserve">All sterilisation equipment (autoclaves and washer disinfector) are serviced and maintained regularly by </w:t>
      </w:r>
      <w:proofErr w:type="spellStart"/>
      <w:r w:rsidRPr="00F40547">
        <w:rPr>
          <w:rFonts w:asciiTheme="minorHAnsi" w:hAnsiTheme="minorHAnsi" w:cs="Arial"/>
          <w:color w:val="000000"/>
          <w:sz w:val="22"/>
          <w:lang w:eastAsia="en-GB"/>
        </w:rPr>
        <w:t>Eschmanns</w:t>
      </w:r>
      <w:proofErr w:type="spellEnd"/>
      <w:r w:rsidRPr="00F40547">
        <w:rPr>
          <w:rFonts w:asciiTheme="minorHAnsi" w:hAnsiTheme="minorHAnsi" w:cs="Arial"/>
          <w:color w:val="000000"/>
          <w:sz w:val="22"/>
          <w:lang w:eastAsia="en-GB"/>
        </w:rPr>
        <w:t>.</w:t>
      </w:r>
    </w:p>
    <w:p w:rsidR="005776C5" w:rsidRPr="00F40547" w:rsidRDefault="005776C5" w:rsidP="005776C5">
      <w:pPr>
        <w:pStyle w:val="ListParagraph"/>
        <w:spacing w:after="0" w:line="240" w:lineRule="auto"/>
        <w:ind w:left="360"/>
        <w:rPr>
          <w:rFonts w:asciiTheme="minorHAnsi" w:hAnsiTheme="minorHAnsi" w:cs="Arial"/>
          <w:color w:val="000000"/>
          <w:sz w:val="22"/>
          <w:lang w:eastAsia="en-GB"/>
        </w:rPr>
      </w:pPr>
    </w:p>
    <w:p w:rsidR="005776C5" w:rsidRPr="00F40547" w:rsidRDefault="005776C5" w:rsidP="005776C5">
      <w:pPr>
        <w:pStyle w:val="ListParagraph"/>
        <w:numPr>
          <w:ilvl w:val="0"/>
          <w:numId w:val="5"/>
        </w:numPr>
        <w:spacing w:after="0" w:line="240" w:lineRule="auto"/>
        <w:rPr>
          <w:rFonts w:asciiTheme="minorHAnsi" w:hAnsiTheme="minorHAnsi" w:cs="Arial"/>
          <w:color w:val="000000"/>
          <w:sz w:val="22"/>
          <w:lang w:eastAsia="en-GB"/>
        </w:rPr>
      </w:pPr>
      <w:r w:rsidRPr="00F40547">
        <w:rPr>
          <w:rFonts w:asciiTheme="minorHAnsi" w:hAnsiTheme="minorHAnsi" w:cs="Arial"/>
          <w:color w:val="000000"/>
          <w:sz w:val="22"/>
          <w:lang w:eastAsia="en-GB"/>
        </w:rPr>
        <w:t xml:space="preserve">All autoclaves are tested </w:t>
      </w:r>
      <w:r w:rsidR="00F0473D">
        <w:rPr>
          <w:rFonts w:asciiTheme="minorHAnsi" w:hAnsiTheme="minorHAnsi" w:cs="Arial"/>
          <w:color w:val="000000"/>
          <w:sz w:val="22"/>
          <w:lang w:eastAsia="en-GB"/>
        </w:rPr>
        <w:t xml:space="preserve">and drained </w:t>
      </w:r>
      <w:r w:rsidRPr="00F40547">
        <w:rPr>
          <w:rFonts w:asciiTheme="minorHAnsi" w:hAnsiTheme="minorHAnsi" w:cs="Arial"/>
          <w:color w:val="000000"/>
          <w:sz w:val="22"/>
          <w:lang w:eastAsia="en-GB"/>
        </w:rPr>
        <w:t xml:space="preserve">daily by the decontamination nurse, and results are recorded, any problems are reported to </w:t>
      </w:r>
      <w:r w:rsidR="00DC60E6">
        <w:rPr>
          <w:rFonts w:asciiTheme="minorHAnsi" w:hAnsiTheme="minorHAnsi" w:cs="Arial"/>
          <w:color w:val="000000"/>
          <w:sz w:val="22"/>
          <w:lang w:eastAsia="en-GB"/>
        </w:rPr>
        <w:t>the manager or the lead clinical nurse.</w:t>
      </w:r>
    </w:p>
    <w:p w:rsidR="005776C5" w:rsidRPr="00F40547" w:rsidRDefault="005776C5" w:rsidP="005776C5">
      <w:pPr>
        <w:pStyle w:val="ListParagraph"/>
        <w:spacing w:after="0" w:line="240" w:lineRule="auto"/>
        <w:ind w:left="360"/>
        <w:rPr>
          <w:rFonts w:asciiTheme="minorHAnsi" w:hAnsiTheme="minorHAnsi" w:cs="Arial"/>
          <w:color w:val="000000"/>
          <w:sz w:val="22"/>
          <w:lang w:eastAsia="en-GB"/>
        </w:rPr>
      </w:pPr>
    </w:p>
    <w:p w:rsidR="005776C5" w:rsidRDefault="005776C5" w:rsidP="005776C5">
      <w:pPr>
        <w:pStyle w:val="ListParagraph"/>
        <w:numPr>
          <w:ilvl w:val="0"/>
          <w:numId w:val="5"/>
        </w:numPr>
        <w:spacing w:after="0" w:line="240" w:lineRule="auto"/>
        <w:rPr>
          <w:rFonts w:asciiTheme="minorHAnsi" w:hAnsiTheme="minorHAnsi" w:cs="Arial"/>
          <w:color w:val="000000"/>
          <w:sz w:val="22"/>
          <w:lang w:eastAsia="en-GB"/>
        </w:rPr>
      </w:pPr>
      <w:r w:rsidRPr="00F40547">
        <w:rPr>
          <w:rFonts w:asciiTheme="minorHAnsi" w:hAnsiTheme="minorHAnsi" w:cs="Arial"/>
          <w:color w:val="000000"/>
          <w:sz w:val="22"/>
          <w:lang w:eastAsia="en-GB"/>
        </w:rPr>
        <w:t>The washer disinfector is tested weekly with a soil</w:t>
      </w:r>
      <w:r w:rsidR="00F0473D">
        <w:rPr>
          <w:rFonts w:asciiTheme="minorHAnsi" w:hAnsiTheme="minorHAnsi" w:cs="Arial"/>
          <w:color w:val="000000"/>
          <w:sz w:val="22"/>
          <w:lang w:eastAsia="en-GB"/>
        </w:rPr>
        <w:t xml:space="preserve"> and protein</w:t>
      </w:r>
      <w:r w:rsidRPr="00F40547">
        <w:rPr>
          <w:rFonts w:asciiTheme="minorHAnsi" w:hAnsiTheme="minorHAnsi" w:cs="Arial"/>
          <w:color w:val="000000"/>
          <w:sz w:val="22"/>
          <w:lang w:eastAsia="en-GB"/>
        </w:rPr>
        <w:t xml:space="preserve"> test. This is done by our lead clinical nurse. Any problems are reported to the manager.</w:t>
      </w:r>
    </w:p>
    <w:p w:rsidR="00814203" w:rsidRPr="00814203" w:rsidRDefault="00814203" w:rsidP="00814203">
      <w:pPr>
        <w:pStyle w:val="ListParagraph"/>
        <w:rPr>
          <w:rFonts w:asciiTheme="minorHAnsi" w:hAnsiTheme="minorHAnsi" w:cs="Arial"/>
          <w:color w:val="000000"/>
          <w:sz w:val="22"/>
          <w:lang w:eastAsia="en-GB"/>
        </w:rPr>
      </w:pPr>
    </w:p>
    <w:p w:rsidR="00814203" w:rsidRPr="00F40547" w:rsidRDefault="00814203" w:rsidP="005776C5">
      <w:pPr>
        <w:pStyle w:val="ListParagraph"/>
        <w:numPr>
          <w:ilvl w:val="0"/>
          <w:numId w:val="5"/>
        </w:numPr>
        <w:spacing w:after="0" w:line="240" w:lineRule="auto"/>
        <w:rPr>
          <w:rFonts w:asciiTheme="minorHAnsi" w:hAnsiTheme="minorHAnsi" w:cs="Arial"/>
          <w:color w:val="000000"/>
          <w:sz w:val="22"/>
          <w:lang w:eastAsia="en-GB"/>
        </w:rPr>
      </w:pPr>
      <w:r>
        <w:rPr>
          <w:rFonts w:asciiTheme="minorHAnsi" w:hAnsiTheme="minorHAnsi" w:cs="Arial"/>
          <w:color w:val="000000"/>
          <w:sz w:val="22"/>
          <w:lang w:eastAsia="en-GB"/>
        </w:rPr>
        <w:t>The ultrasonic bath is tested weekly with a protein test, 3 monthly using a soil and separate foil test and all recorded in the testing book. The solution is emptied at the end of the day unless visibly contaminated before that, and it is left dry overnight.</w:t>
      </w:r>
    </w:p>
    <w:p w:rsidR="005776C5" w:rsidRPr="00F40547" w:rsidRDefault="005776C5" w:rsidP="00BF5DCB">
      <w:pPr>
        <w:pStyle w:val="Heading2"/>
        <w:ind w:left="360"/>
        <w:rPr>
          <w:rFonts w:asciiTheme="minorHAnsi" w:hAnsiTheme="minorHAnsi"/>
          <w:color w:val="00B050"/>
          <w:lang w:eastAsia="en-GB"/>
        </w:rPr>
      </w:pPr>
    </w:p>
    <w:p w:rsidR="00774108" w:rsidRPr="00F40547" w:rsidRDefault="00774108" w:rsidP="00BF5DCB">
      <w:pPr>
        <w:pStyle w:val="Heading2"/>
        <w:ind w:left="360"/>
        <w:rPr>
          <w:rFonts w:asciiTheme="minorHAnsi" w:hAnsiTheme="minorHAnsi"/>
          <w:color w:val="00B050"/>
          <w:lang w:eastAsia="en-GB"/>
        </w:rPr>
      </w:pPr>
      <w:r w:rsidRPr="00F40547">
        <w:rPr>
          <w:rFonts w:asciiTheme="minorHAnsi" w:hAnsiTheme="minorHAnsi"/>
          <w:color w:val="00B050"/>
          <w:lang w:eastAsia="en-GB"/>
        </w:rPr>
        <w:t>Work surfaces</w:t>
      </w:r>
    </w:p>
    <w:p w:rsidR="0094529D" w:rsidRDefault="0094529D" w:rsidP="00774108">
      <w:pPr>
        <w:pStyle w:val="ListParagraph"/>
        <w:numPr>
          <w:ilvl w:val="0"/>
          <w:numId w:val="5"/>
        </w:numPr>
        <w:spacing w:after="0" w:line="240" w:lineRule="auto"/>
        <w:rPr>
          <w:rFonts w:asciiTheme="minorHAnsi" w:hAnsiTheme="minorHAnsi" w:cs="Arial"/>
          <w:sz w:val="22"/>
        </w:rPr>
      </w:pPr>
      <w:r w:rsidRPr="00F40547">
        <w:rPr>
          <w:rFonts w:asciiTheme="minorHAnsi" w:hAnsiTheme="minorHAnsi" w:cs="Arial"/>
          <w:sz w:val="22"/>
        </w:rPr>
        <w:t>Working areas that have instruments placed on them during treatment will be kept</w:t>
      </w:r>
      <w:r w:rsidR="00940CCF">
        <w:rPr>
          <w:rFonts w:asciiTheme="minorHAnsi" w:hAnsiTheme="minorHAnsi" w:cs="Arial"/>
          <w:sz w:val="22"/>
        </w:rPr>
        <w:t xml:space="preserve"> clutter free as far as possible and cleaned </w:t>
      </w:r>
      <w:r w:rsidRPr="00F40547">
        <w:rPr>
          <w:rFonts w:asciiTheme="minorHAnsi" w:hAnsiTheme="minorHAnsi" w:cs="Arial"/>
          <w:sz w:val="22"/>
        </w:rPr>
        <w:t xml:space="preserve">after each patient, using </w:t>
      </w:r>
      <w:proofErr w:type="spellStart"/>
      <w:r w:rsidR="00814203">
        <w:rPr>
          <w:rFonts w:asciiTheme="minorHAnsi" w:hAnsiTheme="minorHAnsi" w:cs="Arial"/>
          <w:sz w:val="22"/>
        </w:rPr>
        <w:t>Eurosept</w:t>
      </w:r>
      <w:proofErr w:type="spellEnd"/>
      <w:r w:rsidR="00814203">
        <w:rPr>
          <w:rFonts w:asciiTheme="minorHAnsi" w:hAnsiTheme="minorHAnsi" w:cs="Arial"/>
          <w:sz w:val="22"/>
        </w:rPr>
        <w:t xml:space="preserve"> Max </w:t>
      </w:r>
      <w:r w:rsidR="00A75230">
        <w:rPr>
          <w:rFonts w:asciiTheme="minorHAnsi" w:hAnsiTheme="minorHAnsi" w:cs="Arial"/>
          <w:sz w:val="22"/>
        </w:rPr>
        <w:t xml:space="preserve">or </w:t>
      </w:r>
      <w:proofErr w:type="spellStart"/>
      <w:r w:rsidR="00A75230">
        <w:rPr>
          <w:rFonts w:asciiTheme="minorHAnsi" w:hAnsiTheme="minorHAnsi" w:cs="Arial"/>
          <w:sz w:val="22"/>
        </w:rPr>
        <w:t>Biocleanse</w:t>
      </w:r>
      <w:proofErr w:type="spellEnd"/>
      <w:r w:rsidR="00A75230">
        <w:rPr>
          <w:rFonts w:asciiTheme="minorHAnsi" w:hAnsiTheme="minorHAnsi" w:cs="Arial"/>
          <w:sz w:val="22"/>
        </w:rPr>
        <w:t xml:space="preserve"> wipes.</w:t>
      </w:r>
    </w:p>
    <w:p w:rsidR="001D7B1E" w:rsidRDefault="001D7B1E" w:rsidP="001D7B1E">
      <w:pPr>
        <w:spacing w:after="0" w:line="240" w:lineRule="auto"/>
        <w:ind w:left="360"/>
        <w:rPr>
          <w:rFonts w:asciiTheme="minorHAnsi" w:hAnsiTheme="minorHAnsi" w:cs="Arial"/>
          <w:b/>
          <w:color w:val="00B050"/>
          <w:sz w:val="26"/>
          <w:szCs w:val="26"/>
        </w:rPr>
      </w:pPr>
    </w:p>
    <w:p w:rsidR="001D7B1E" w:rsidRPr="001D7B1E" w:rsidRDefault="001D7B1E" w:rsidP="001D7B1E">
      <w:pPr>
        <w:spacing w:after="0" w:line="240" w:lineRule="auto"/>
        <w:rPr>
          <w:rFonts w:asciiTheme="minorHAnsi" w:hAnsiTheme="minorHAnsi" w:cs="Arial"/>
          <w:b/>
          <w:color w:val="00B050"/>
          <w:sz w:val="26"/>
          <w:szCs w:val="26"/>
        </w:rPr>
      </w:pPr>
      <w:r>
        <w:rPr>
          <w:rFonts w:asciiTheme="minorHAnsi" w:hAnsiTheme="minorHAnsi" w:cs="Arial"/>
          <w:b/>
          <w:color w:val="00B050"/>
          <w:sz w:val="26"/>
          <w:szCs w:val="26"/>
        </w:rPr>
        <w:t xml:space="preserve">       </w:t>
      </w:r>
      <w:r w:rsidRPr="001D7B1E">
        <w:rPr>
          <w:rFonts w:asciiTheme="minorHAnsi" w:hAnsiTheme="minorHAnsi" w:cs="Arial"/>
          <w:b/>
          <w:color w:val="00B050"/>
          <w:sz w:val="26"/>
          <w:szCs w:val="26"/>
        </w:rPr>
        <w:t>Keyboards</w:t>
      </w:r>
    </w:p>
    <w:p w:rsidR="001D7B1E" w:rsidRDefault="001D7B1E" w:rsidP="00774108">
      <w:pPr>
        <w:pStyle w:val="ListParagraph"/>
        <w:numPr>
          <w:ilvl w:val="0"/>
          <w:numId w:val="5"/>
        </w:numPr>
        <w:spacing w:after="0" w:line="240" w:lineRule="auto"/>
        <w:rPr>
          <w:rFonts w:asciiTheme="minorHAnsi" w:hAnsiTheme="minorHAnsi" w:cs="Arial"/>
          <w:sz w:val="22"/>
        </w:rPr>
      </w:pPr>
      <w:r>
        <w:rPr>
          <w:rFonts w:asciiTheme="minorHAnsi" w:hAnsiTheme="minorHAnsi" w:cs="Arial"/>
          <w:sz w:val="22"/>
        </w:rPr>
        <w:t xml:space="preserve">Keyboards used in clinical areas are </w:t>
      </w:r>
      <w:r w:rsidR="00814203">
        <w:rPr>
          <w:rFonts w:asciiTheme="minorHAnsi" w:hAnsiTheme="minorHAnsi" w:cs="Arial"/>
          <w:sz w:val="22"/>
        </w:rPr>
        <w:t xml:space="preserve">washable and waterproof, and are cleaned using </w:t>
      </w:r>
      <w:proofErr w:type="spellStart"/>
      <w:r w:rsidR="00814203">
        <w:rPr>
          <w:rFonts w:asciiTheme="minorHAnsi" w:hAnsiTheme="minorHAnsi" w:cs="Arial"/>
          <w:sz w:val="22"/>
        </w:rPr>
        <w:t>Eurosept</w:t>
      </w:r>
      <w:proofErr w:type="spellEnd"/>
      <w:r w:rsidR="00814203">
        <w:rPr>
          <w:rFonts w:asciiTheme="minorHAnsi" w:hAnsiTheme="minorHAnsi" w:cs="Arial"/>
          <w:sz w:val="22"/>
        </w:rPr>
        <w:t xml:space="preserve"> </w:t>
      </w:r>
      <w:proofErr w:type="gramStart"/>
      <w:r w:rsidR="00814203">
        <w:rPr>
          <w:rFonts w:asciiTheme="minorHAnsi" w:hAnsiTheme="minorHAnsi" w:cs="Arial"/>
          <w:sz w:val="22"/>
        </w:rPr>
        <w:t xml:space="preserve">Max </w:t>
      </w:r>
      <w:r w:rsidR="00A75230">
        <w:rPr>
          <w:rFonts w:asciiTheme="minorHAnsi" w:hAnsiTheme="minorHAnsi" w:cs="Arial"/>
          <w:sz w:val="22"/>
        </w:rPr>
        <w:t xml:space="preserve"> or</w:t>
      </w:r>
      <w:proofErr w:type="gramEnd"/>
      <w:r w:rsidR="00A75230">
        <w:rPr>
          <w:rFonts w:asciiTheme="minorHAnsi" w:hAnsiTheme="minorHAnsi" w:cs="Arial"/>
          <w:sz w:val="22"/>
        </w:rPr>
        <w:t xml:space="preserve"> </w:t>
      </w:r>
      <w:proofErr w:type="spellStart"/>
      <w:r w:rsidR="00A75230">
        <w:rPr>
          <w:rFonts w:asciiTheme="minorHAnsi" w:hAnsiTheme="minorHAnsi" w:cs="Arial"/>
          <w:sz w:val="22"/>
        </w:rPr>
        <w:t>Biocleanse</w:t>
      </w:r>
      <w:proofErr w:type="spellEnd"/>
      <w:r w:rsidR="00A75230">
        <w:rPr>
          <w:rFonts w:asciiTheme="minorHAnsi" w:hAnsiTheme="minorHAnsi" w:cs="Arial"/>
          <w:sz w:val="22"/>
        </w:rPr>
        <w:t xml:space="preserve"> </w:t>
      </w:r>
      <w:r w:rsidR="00814203">
        <w:rPr>
          <w:rFonts w:asciiTheme="minorHAnsi" w:hAnsiTheme="minorHAnsi" w:cs="Arial"/>
          <w:sz w:val="22"/>
        </w:rPr>
        <w:t>wipes.</w:t>
      </w:r>
    </w:p>
    <w:p w:rsidR="001D7B1E" w:rsidRDefault="001D7B1E" w:rsidP="001D7B1E">
      <w:pPr>
        <w:pStyle w:val="ListParagraph"/>
        <w:spacing w:after="0" w:line="240" w:lineRule="auto"/>
        <w:ind w:left="360"/>
        <w:rPr>
          <w:rFonts w:asciiTheme="minorHAnsi" w:hAnsiTheme="minorHAnsi" w:cs="Arial"/>
          <w:b/>
          <w:color w:val="00B050"/>
          <w:sz w:val="26"/>
          <w:szCs w:val="26"/>
        </w:rPr>
      </w:pPr>
    </w:p>
    <w:p w:rsidR="004F6415" w:rsidRDefault="004F6415" w:rsidP="001D7B1E">
      <w:pPr>
        <w:pStyle w:val="ListParagraph"/>
        <w:spacing w:after="0" w:line="240" w:lineRule="auto"/>
        <w:ind w:left="360"/>
        <w:rPr>
          <w:rFonts w:asciiTheme="minorHAnsi" w:hAnsiTheme="minorHAnsi" w:cs="Arial"/>
          <w:b/>
          <w:color w:val="00B050"/>
          <w:sz w:val="26"/>
          <w:szCs w:val="26"/>
        </w:rPr>
      </w:pPr>
    </w:p>
    <w:p w:rsidR="001D7B1E" w:rsidRPr="001D7B1E" w:rsidRDefault="001D7B1E" w:rsidP="001D7B1E">
      <w:pPr>
        <w:pStyle w:val="ListParagraph"/>
        <w:spacing w:after="0" w:line="240" w:lineRule="auto"/>
        <w:ind w:left="360"/>
        <w:rPr>
          <w:rFonts w:asciiTheme="minorHAnsi" w:hAnsiTheme="minorHAnsi" w:cs="Arial"/>
          <w:b/>
          <w:color w:val="00B050"/>
          <w:sz w:val="26"/>
          <w:szCs w:val="26"/>
        </w:rPr>
      </w:pPr>
      <w:r w:rsidRPr="001D7B1E">
        <w:rPr>
          <w:rFonts w:asciiTheme="minorHAnsi" w:hAnsiTheme="minorHAnsi" w:cs="Arial"/>
          <w:b/>
          <w:color w:val="00B050"/>
          <w:sz w:val="26"/>
          <w:szCs w:val="26"/>
        </w:rPr>
        <w:t>Airflow</w:t>
      </w:r>
    </w:p>
    <w:p w:rsidR="001D7B1E" w:rsidRDefault="001D7B1E" w:rsidP="00774108">
      <w:pPr>
        <w:pStyle w:val="ListParagraph"/>
        <w:numPr>
          <w:ilvl w:val="0"/>
          <w:numId w:val="5"/>
        </w:numPr>
        <w:spacing w:after="0" w:line="240" w:lineRule="auto"/>
        <w:rPr>
          <w:rFonts w:asciiTheme="minorHAnsi" w:hAnsiTheme="minorHAnsi" w:cs="Arial"/>
          <w:sz w:val="22"/>
        </w:rPr>
      </w:pPr>
      <w:r>
        <w:rPr>
          <w:rFonts w:asciiTheme="minorHAnsi" w:hAnsiTheme="minorHAnsi" w:cs="Arial"/>
          <w:sz w:val="22"/>
        </w:rPr>
        <w:t>The door must be kept closed in the decontamination room, there is a fine mesh on the window to prevent particles entering the room, there is a fan which assists with the air flow, this is cleaned regularly. There is an extractor fan in place to assist with ventilation and heat control.</w:t>
      </w:r>
    </w:p>
    <w:p w:rsidR="001D7B1E" w:rsidRPr="001D7B1E" w:rsidRDefault="001D7B1E" w:rsidP="001D7B1E">
      <w:pPr>
        <w:spacing w:after="0" w:line="240" w:lineRule="auto"/>
        <w:rPr>
          <w:rFonts w:asciiTheme="minorHAnsi" w:hAnsiTheme="minorHAnsi" w:cs="Arial"/>
          <w:sz w:val="22"/>
        </w:rPr>
      </w:pPr>
    </w:p>
    <w:p w:rsidR="00774108" w:rsidRPr="00F40547" w:rsidRDefault="00774108" w:rsidP="00774108">
      <w:pPr>
        <w:pStyle w:val="ListParagraph"/>
        <w:spacing w:after="0" w:line="240" w:lineRule="auto"/>
        <w:ind w:left="360"/>
        <w:rPr>
          <w:rFonts w:asciiTheme="minorHAnsi" w:hAnsiTheme="minorHAnsi" w:cs="Arial"/>
          <w:sz w:val="22"/>
        </w:rPr>
      </w:pPr>
    </w:p>
    <w:p w:rsidR="00774108" w:rsidRPr="00F40547" w:rsidRDefault="00774108" w:rsidP="00BF5DCB">
      <w:pPr>
        <w:pStyle w:val="Heading2"/>
        <w:ind w:left="360"/>
        <w:rPr>
          <w:rFonts w:asciiTheme="minorHAnsi" w:hAnsiTheme="minorHAnsi"/>
          <w:color w:val="00B050"/>
        </w:rPr>
      </w:pPr>
      <w:r w:rsidRPr="00F40547">
        <w:rPr>
          <w:rFonts w:asciiTheme="minorHAnsi" w:hAnsiTheme="minorHAnsi"/>
          <w:color w:val="00B050"/>
        </w:rPr>
        <w:t>Impressions and laboratory work</w:t>
      </w:r>
    </w:p>
    <w:p w:rsidR="00964AA8" w:rsidRPr="00F40547" w:rsidRDefault="00774108" w:rsidP="00964AA8">
      <w:pPr>
        <w:pStyle w:val="ListParagraph"/>
        <w:numPr>
          <w:ilvl w:val="0"/>
          <w:numId w:val="5"/>
        </w:numPr>
        <w:spacing w:after="0" w:line="240" w:lineRule="auto"/>
        <w:rPr>
          <w:rFonts w:asciiTheme="minorHAnsi" w:hAnsiTheme="minorHAnsi"/>
        </w:rPr>
      </w:pPr>
      <w:r w:rsidRPr="00F40547">
        <w:rPr>
          <w:rFonts w:asciiTheme="minorHAnsi" w:hAnsiTheme="minorHAnsi" w:cs="Arial"/>
          <w:sz w:val="22"/>
        </w:rPr>
        <w:t>D</w:t>
      </w:r>
      <w:r w:rsidR="0094529D" w:rsidRPr="00F40547">
        <w:rPr>
          <w:rFonts w:asciiTheme="minorHAnsi" w:hAnsiTheme="minorHAnsi" w:cs="Arial"/>
          <w:sz w:val="22"/>
        </w:rPr>
        <w:t xml:space="preserve">ental impressions </w:t>
      </w:r>
      <w:r w:rsidRPr="00F40547">
        <w:rPr>
          <w:rFonts w:asciiTheme="minorHAnsi" w:hAnsiTheme="minorHAnsi" w:cs="Arial"/>
          <w:sz w:val="22"/>
        </w:rPr>
        <w:t>must be</w:t>
      </w:r>
      <w:r w:rsidR="0094529D" w:rsidRPr="00F40547">
        <w:rPr>
          <w:rFonts w:asciiTheme="minorHAnsi" w:hAnsiTheme="minorHAnsi" w:cs="Arial"/>
          <w:sz w:val="22"/>
        </w:rPr>
        <w:t xml:space="preserve"> rinsed until visibly clean and disinfected </w:t>
      </w:r>
      <w:r w:rsidRPr="00F40547">
        <w:rPr>
          <w:rFonts w:asciiTheme="minorHAnsi" w:hAnsiTheme="minorHAnsi" w:cs="Arial"/>
          <w:sz w:val="22"/>
        </w:rPr>
        <w:t xml:space="preserve">by </w:t>
      </w:r>
      <w:r w:rsidR="00444ABE" w:rsidRPr="00F40547">
        <w:rPr>
          <w:rFonts w:asciiTheme="minorHAnsi" w:hAnsiTheme="minorHAnsi" w:cs="Arial"/>
          <w:sz w:val="22"/>
        </w:rPr>
        <w:t>immersion</w:t>
      </w:r>
      <w:r w:rsidRPr="00F40547">
        <w:rPr>
          <w:rFonts w:asciiTheme="minorHAnsi" w:hAnsiTheme="minorHAnsi" w:cs="Arial"/>
          <w:sz w:val="22"/>
        </w:rPr>
        <w:t xml:space="preserve"> </w:t>
      </w:r>
      <w:r w:rsidR="0094529D" w:rsidRPr="00F40547">
        <w:rPr>
          <w:rFonts w:asciiTheme="minorHAnsi" w:hAnsiTheme="minorHAnsi" w:cs="Arial"/>
          <w:sz w:val="22"/>
        </w:rPr>
        <w:t xml:space="preserve">using </w:t>
      </w:r>
      <w:proofErr w:type="spellStart"/>
      <w:r w:rsidR="00E01A56">
        <w:rPr>
          <w:rFonts w:asciiTheme="minorHAnsi" w:hAnsiTheme="minorHAnsi" w:cs="Arial"/>
          <w:sz w:val="22"/>
        </w:rPr>
        <w:t>Eurosept</w:t>
      </w:r>
      <w:proofErr w:type="spellEnd"/>
      <w:r w:rsidR="00E01A56">
        <w:rPr>
          <w:rFonts w:asciiTheme="minorHAnsi" w:hAnsiTheme="minorHAnsi" w:cs="Arial"/>
          <w:sz w:val="22"/>
        </w:rPr>
        <w:t xml:space="preserve"> </w:t>
      </w:r>
      <w:r w:rsidR="00814203">
        <w:rPr>
          <w:rFonts w:asciiTheme="minorHAnsi" w:hAnsiTheme="minorHAnsi" w:cs="Arial"/>
          <w:sz w:val="22"/>
        </w:rPr>
        <w:t>impression powder</w:t>
      </w:r>
      <w:r w:rsidR="00DC60E6">
        <w:rPr>
          <w:rFonts w:asciiTheme="minorHAnsi" w:hAnsiTheme="minorHAnsi" w:cs="Arial"/>
          <w:sz w:val="22"/>
        </w:rPr>
        <w:t xml:space="preserve"> </w:t>
      </w:r>
      <w:r w:rsidR="0094529D" w:rsidRPr="00F40547">
        <w:rPr>
          <w:rFonts w:asciiTheme="minorHAnsi" w:hAnsiTheme="minorHAnsi" w:cs="Arial"/>
          <w:sz w:val="22"/>
        </w:rPr>
        <w:t xml:space="preserve">(as recommended by the manufacturer) and labelled as 'disinfected' before being sent to the laboratory. Technical work being returned to or received from the laboratory </w:t>
      </w:r>
      <w:r w:rsidRPr="00F40547">
        <w:rPr>
          <w:rFonts w:asciiTheme="minorHAnsi" w:hAnsiTheme="minorHAnsi" w:cs="Arial"/>
          <w:sz w:val="22"/>
        </w:rPr>
        <w:t>must</w:t>
      </w:r>
      <w:r w:rsidR="0094529D" w:rsidRPr="00F40547">
        <w:rPr>
          <w:rFonts w:asciiTheme="minorHAnsi" w:hAnsiTheme="minorHAnsi" w:cs="Arial"/>
          <w:sz w:val="22"/>
        </w:rPr>
        <w:t xml:space="preserve"> also be disinfected</w:t>
      </w:r>
      <w:r w:rsidR="007A7AA4">
        <w:rPr>
          <w:rFonts w:asciiTheme="minorHAnsi" w:hAnsiTheme="minorHAnsi" w:cs="Arial"/>
          <w:sz w:val="22"/>
        </w:rPr>
        <w:t xml:space="preserve"> if the</w:t>
      </w:r>
      <w:r w:rsidR="004D5BAA" w:rsidRPr="00F40547">
        <w:rPr>
          <w:rFonts w:asciiTheme="minorHAnsi" w:hAnsiTheme="minorHAnsi" w:cs="Arial"/>
          <w:sz w:val="22"/>
        </w:rPr>
        <w:t xml:space="preserve"> labs have not done this for us.</w:t>
      </w:r>
      <w:r w:rsidR="001C27B6">
        <w:rPr>
          <w:rFonts w:asciiTheme="minorHAnsi" w:hAnsiTheme="minorHAnsi" w:cs="Arial"/>
          <w:sz w:val="22"/>
        </w:rPr>
        <w:t xml:space="preserve"> An infection control policy has been signed by all our </w:t>
      </w:r>
      <w:proofErr w:type="gramStart"/>
      <w:r w:rsidR="001C27B6">
        <w:rPr>
          <w:rFonts w:asciiTheme="minorHAnsi" w:hAnsiTheme="minorHAnsi" w:cs="Arial"/>
          <w:sz w:val="22"/>
        </w:rPr>
        <w:t>labs,</w:t>
      </w:r>
      <w:proofErr w:type="gramEnd"/>
      <w:r w:rsidR="001C27B6">
        <w:rPr>
          <w:rFonts w:asciiTheme="minorHAnsi" w:hAnsiTheme="minorHAnsi" w:cs="Arial"/>
          <w:sz w:val="22"/>
        </w:rPr>
        <w:t xml:space="preserve"> these are kept in </w:t>
      </w:r>
      <w:r w:rsidR="00814203">
        <w:rPr>
          <w:rFonts w:asciiTheme="minorHAnsi" w:hAnsiTheme="minorHAnsi" w:cs="Arial"/>
          <w:sz w:val="22"/>
        </w:rPr>
        <w:t>a folder in the staff room.</w:t>
      </w:r>
    </w:p>
    <w:p w:rsidR="00964AA8" w:rsidRPr="00F40547" w:rsidRDefault="00964AA8" w:rsidP="00964AA8">
      <w:pPr>
        <w:pStyle w:val="ListParagraph"/>
        <w:spacing w:after="0" w:line="240" w:lineRule="auto"/>
        <w:ind w:left="0"/>
        <w:rPr>
          <w:rFonts w:asciiTheme="minorHAnsi" w:hAnsiTheme="minorHAnsi" w:cs="Arial"/>
          <w:color w:val="00B050"/>
          <w:sz w:val="22"/>
        </w:rPr>
      </w:pPr>
    </w:p>
    <w:p w:rsidR="00E66576" w:rsidRDefault="00964AA8" w:rsidP="00F40547">
      <w:pPr>
        <w:pStyle w:val="Heading1"/>
        <w:ind w:left="284"/>
        <w:rPr>
          <w:rFonts w:asciiTheme="minorHAnsi" w:hAnsiTheme="minorHAnsi"/>
          <w:color w:val="00B050"/>
        </w:rPr>
      </w:pPr>
      <w:r w:rsidRPr="00F40547">
        <w:rPr>
          <w:rFonts w:asciiTheme="minorHAnsi" w:hAnsiTheme="minorHAnsi"/>
          <w:color w:val="00B050"/>
        </w:rPr>
        <w:lastRenderedPageBreak/>
        <w:t xml:space="preserve"> </w:t>
      </w:r>
    </w:p>
    <w:p w:rsidR="00E66576" w:rsidRDefault="00E66576" w:rsidP="00F40547">
      <w:pPr>
        <w:pStyle w:val="Heading1"/>
        <w:ind w:left="284"/>
        <w:rPr>
          <w:rFonts w:asciiTheme="minorHAnsi" w:hAnsiTheme="minorHAnsi"/>
          <w:color w:val="00B050"/>
        </w:rPr>
      </w:pPr>
    </w:p>
    <w:p w:rsidR="00964AA8" w:rsidRPr="00F40547" w:rsidRDefault="0094529D" w:rsidP="00F40547">
      <w:pPr>
        <w:pStyle w:val="Heading1"/>
        <w:ind w:left="284"/>
        <w:rPr>
          <w:rFonts w:asciiTheme="minorHAnsi" w:hAnsiTheme="minorHAnsi"/>
          <w:color w:val="00B050"/>
          <w:sz w:val="26"/>
          <w:szCs w:val="26"/>
        </w:rPr>
      </w:pPr>
      <w:r w:rsidRPr="00F40547">
        <w:rPr>
          <w:rFonts w:asciiTheme="minorHAnsi" w:hAnsiTheme="minorHAnsi"/>
          <w:color w:val="00B050"/>
          <w:sz w:val="26"/>
          <w:szCs w:val="26"/>
        </w:rPr>
        <w:t xml:space="preserve">Hand </w:t>
      </w:r>
      <w:r w:rsidR="002933C7">
        <w:rPr>
          <w:rFonts w:asciiTheme="minorHAnsi" w:hAnsiTheme="minorHAnsi"/>
          <w:color w:val="00B050"/>
          <w:sz w:val="26"/>
          <w:szCs w:val="26"/>
        </w:rPr>
        <w:t>H</w:t>
      </w:r>
      <w:r w:rsidRPr="00F40547">
        <w:rPr>
          <w:rFonts w:asciiTheme="minorHAnsi" w:hAnsiTheme="minorHAnsi"/>
          <w:color w:val="00B050"/>
          <w:sz w:val="26"/>
          <w:szCs w:val="26"/>
        </w:rPr>
        <w:t xml:space="preserve">ygiene </w:t>
      </w:r>
      <w:r w:rsidR="002933C7">
        <w:rPr>
          <w:rFonts w:asciiTheme="minorHAnsi" w:hAnsiTheme="minorHAnsi"/>
          <w:color w:val="00B050"/>
          <w:sz w:val="26"/>
          <w:szCs w:val="26"/>
        </w:rPr>
        <w:t>Policy</w:t>
      </w:r>
    </w:p>
    <w:p w:rsidR="0095226B" w:rsidRPr="00F40547" w:rsidRDefault="0095226B" w:rsidP="0095226B">
      <w:pPr>
        <w:pStyle w:val="ListParagraph"/>
        <w:spacing w:after="0" w:line="240" w:lineRule="auto"/>
        <w:ind w:left="360"/>
        <w:rPr>
          <w:rFonts w:asciiTheme="minorHAnsi" w:hAnsiTheme="minorHAnsi" w:cs="Arial"/>
          <w:sz w:val="22"/>
        </w:rPr>
      </w:pPr>
    </w:p>
    <w:p w:rsidR="0095226B" w:rsidRPr="00F40547" w:rsidRDefault="0095226B" w:rsidP="0095226B">
      <w:pPr>
        <w:pStyle w:val="ListParagraph"/>
        <w:numPr>
          <w:ilvl w:val="0"/>
          <w:numId w:val="5"/>
        </w:numPr>
        <w:spacing w:after="0" w:line="240" w:lineRule="auto"/>
        <w:rPr>
          <w:rFonts w:asciiTheme="minorHAnsi" w:hAnsiTheme="minorHAnsi" w:cs="Arial"/>
          <w:sz w:val="22"/>
        </w:rPr>
      </w:pPr>
      <w:r w:rsidRPr="00F40547">
        <w:rPr>
          <w:rFonts w:asciiTheme="minorHAnsi" w:hAnsiTheme="minorHAnsi" w:cs="Arial"/>
          <w:sz w:val="22"/>
        </w:rPr>
        <w:t>Nails must be short and clean and free of nail art, permanent or temporary enhancements (false nails) or nail varnish. Nails can be cleaned using a blunt “orange” stick.</w:t>
      </w:r>
    </w:p>
    <w:p w:rsidR="00964AA8" w:rsidRPr="00F40547" w:rsidRDefault="00964AA8" w:rsidP="00964AA8">
      <w:pPr>
        <w:spacing w:after="0"/>
        <w:rPr>
          <w:rFonts w:asciiTheme="minorHAnsi" w:hAnsiTheme="minorHAnsi" w:cs="Arial"/>
          <w:sz w:val="22"/>
        </w:rPr>
      </w:pPr>
    </w:p>
    <w:p w:rsidR="00964AA8" w:rsidRDefault="0094529D" w:rsidP="0095226B">
      <w:pPr>
        <w:pStyle w:val="ListParagraph"/>
        <w:numPr>
          <w:ilvl w:val="0"/>
          <w:numId w:val="5"/>
        </w:numPr>
        <w:spacing w:after="0" w:line="240" w:lineRule="auto"/>
        <w:rPr>
          <w:rFonts w:asciiTheme="minorHAnsi" w:hAnsiTheme="minorHAnsi" w:cs="Arial"/>
          <w:sz w:val="22"/>
        </w:rPr>
      </w:pPr>
      <w:r w:rsidRPr="00F40547">
        <w:rPr>
          <w:rFonts w:asciiTheme="minorHAnsi" w:hAnsiTheme="minorHAnsi" w:cs="Arial"/>
          <w:sz w:val="22"/>
        </w:rPr>
        <w:t xml:space="preserve">Wash hands </w:t>
      </w:r>
      <w:r w:rsidR="00964AA8" w:rsidRPr="00F40547">
        <w:rPr>
          <w:rFonts w:asciiTheme="minorHAnsi" w:hAnsiTheme="minorHAnsi" w:cs="Arial"/>
          <w:sz w:val="22"/>
        </w:rPr>
        <w:t>using liquid soap</w:t>
      </w:r>
      <w:r w:rsidR="00AD753C">
        <w:rPr>
          <w:rFonts w:asciiTheme="minorHAnsi" w:hAnsiTheme="minorHAnsi" w:cs="Arial"/>
          <w:sz w:val="22"/>
        </w:rPr>
        <w:t xml:space="preserve"> or alcohol</w:t>
      </w:r>
      <w:r w:rsidR="00A80A25">
        <w:rPr>
          <w:rFonts w:asciiTheme="minorHAnsi" w:hAnsiTheme="minorHAnsi" w:cs="Arial"/>
          <w:sz w:val="22"/>
        </w:rPr>
        <w:t xml:space="preserve"> gel</w:t>
      </w:r>
      <w:r w:rsidR="00AD753C">
        <w:rPr>
          <w:rFonts w:asciiTheme="minorHAnsi" w:hAnsiTheme="minorHAnsi" w:cs="Arial"/>
          <w:sz w:val="22"/>
        </w:rPr>
        <w:t xml:space="preserve"> wash</w:t>
      </w:r>
      <w:r w:rsidR="00964AA8" w:rsidRPr="00F40547">
        <w:rPr>
          <w:rFonts w:asciiTheme="minorHAnsi" w:hAnsiTheme="minorHAnsi" w:cs="Arial"/>
          <w:sz w:val="22"/>
        </w:rPr>
        <w:t xml:space="preserve"> </w:t>
      </w:r>
      <w:r w:rsidRPr="00F40547">
        <w:rPr>
          <w:rFonts w:asciiTheme="minorHAnsi" w:hAnsiTheme="minorHAnsi" w:cs="Arial"/>
          <w:sz w:val="22"/>
        </w:rPr>
        <w:t xml:space="preserve">between each patient treatment </w:t>
      </w:r>
      <w:r w:rsidR="00964AA8" w:rsidRPr="00F40547">
        <w:rPr>
          <w:rFonts w:asciiTheme="minorHAnsi" w:hAnsiTheme="minorHAnsi" w:cs="Arial"/>
          <w:sz w:val="22"/>
        </w:rPr>
        <w:t xml:space="preserve">and before donning and after removal of gloves. Follow the </w:t>
      </w:r>
      <w:r w:rsidR="00CC7DFF" w:rsidRPr="00F40547">
        <w:rPr>
          <w:rFonts w:asciiTheme="minorHAnsi" w:hAnsiTheme="minorHAnsi" w:cs="Arial"/>
          <w:sz w:val="22"/>
        </w:rPr>
        <w:t>hand washing</w:t>
      </w:r>
      <w:r w:rsidR="00964AA8" w:rsidRPr="00F40547">
        <w:rPr>
          <w:rFonts w:asciiTheme="minorHAnsi" w:hAnsiTheme="minorHAnsi" w:cs="Arial"/>
          <w:sz w:val="22"/>
        </w:rPr>
        <w:t xml:space="preserve"> techniques displayed at each hand wash sink</w:t>
      </w:r>
      <w:r w:rsidR="0095226B" w:rsidRPr="00F40547">
        <w:rPr>
          <w:rFonts w:asciiTheme="minorHAnsi" w:hAnsiTheme="minorHAnsi" w:cs="Arial"/>
          <w:sz w:val="22"/>
        </w:rPr>
        <w:t xml:space="preserve">. Scrub or nail brushes must not be used; they can cause abrasion of the skin where microorganisms can reside. Ensure that paper towels and drying techniques do not damage the skin. </w:t>
      </w:r>
    </w:p>
    <w:p w:rsidR="00C1526B" w:rsidRPr="00C1526B" w:rsidRDefault="00C1526B" w:rsidP="00C1526B">
      <w:pPr>
        <w:pStyle w:val="ListParagraph"/>
        <w:rPr>
          <w:rFonts w:asciiTheme="minorHAnsi" w:hAnsiTheme="minorHAnsi" w:cs="Arial"/>
          <w:sz w:val="22"/>
        </w:rPr>
      </w:pPr>
    </w:p>
    <w:p w:rsidR="00C1526B" w:rsidRDefault="00C1526B" w:rsidP="0095226B">
      <w:pPr>
        <w:pStyle w:val="ListParagraph"/>
        <w:numPr>
          <w:ilvl w:val="0"/>
          <w:numId w:val="5"/>
        </w:numPr>
        <w:spacing w:after="0" w:line="240" w:lineRule="auto"/>
        <w:rPr>
          <w:rFonts w:asciiTheme="minorHAnsi" w:hAnsiTheme="minorHAnsi" w:cs="Arial"/>
          <w:sz w:val="22"/>
        </w:rPr>
      </w:pPr>
      <w:r>
        <w:rPr>
          <w:rFonts w:asciiTheme="minorHAnsi" w:hAnsiTheme="minorHAnsi" w:cs="Arial"/>
          <w:sz w:val="22"/>
        </w:rPr>
        <w:t>There are designated ‘</w:t>
      </w:r>
      <w:proofErr w:type="spellStart"/>
      <w:r>
        <w:rPr>
          <w:rFonts w:asciiTheme="minorHAnsi" w:hAnsiTheme="minorHAnsi" w:cs="Arial"/>
          <w:sz w:val="22"/>
        </w:rPr>
        <w:t>handwash</w:t>
      </w:r>
      <w:proofErr w:type="spellEnd"/>
      <w:r>
        <w:rPr>
          <w:rFonts w:asciiTheme="minorHAnsi" w:hAnsiTheme="minorHAnsi" w:cs="Arial"/>
          <w:sz w:val="22"/>
        </w:rPr>
        <w:t>’ only sinks in all clinical areas.</w:t>
      </w:r>
    </w:p>
    <w:p w:rsidR="00E01A56" w:rsidRPr="00E01A56" w:rsidRDefault="00E01A56" w:rsidP="00E01A56">
      <w:pPr>
        <w:pStyle w:val="ListParagraph"/>
        <w:rPr>
          <w:rFonts w:asciiTheme="minorHAnsi" w:hAnsiTheme="minorHAnsi" w:cs="Arial"/>
          <w:sz w:val="22"/>
        </w:rPr>
      </w:pPr>
    </w:p>
    <w:p w:rsidR="00E01A56" w:rsidRDefault="00E01A56" w:rsidP="0095226B">
      <w:pPr>
        <w:pStyle w:val="ListParagraph"/>
        <w:numPr>
          <w:ilvl w:val="0"/>
          <w:numId w:val="5"/>
        </w:numPr>
        <w:spacing w:after="0" w:line="240" w:lineRule="auto"/>
        <w:rPr>
          <w:rFonts w:asciiTheme="minorHAnsi" w:hAnsiTheme="minorHAnsi" w:cs="Arial"/>
          <w:sz w:val="22"/>
        </w:rPr>
      </w:pPr>
      <w:proofErr w:type="spellStart"/>
      <w:r>
        <w:rPr>
          <w:rFonts w:asciiTheme="minorHAnsi" w:hAnsiTheme="minorHAnsi" w:cs="Arial"/>
          <w:sz w:val="22"/>
        </w:rPr>
        <w:t>Handwashing</w:t>
      </w:r>
      <w:proofErr w:type="spellEnd"/>
      <w:r>
        <w:rPr>
          <w:rFonts w:asciiTheme="minorHAnsi" w:hAnsiTheme="minorHAnsi" w:cs="Arial"/>
          <w:sz w:val="22"/>
        </w:rPr>
        <w:t xml:space="preserve"> technique posters are displayed in each room and toilets.</w:t>
      </w:r>
    </w:p>
    <w:p w:rsidR="00E01A56" w:rsidRPr="00E01A56" w:rsidRDefault="00E01A56" w:rsidP="00E01A56">
      <w:pPr>
        <w:pStyle w:val="ListParagraph"/>
        <w:rPr>
          <w:rFonts w:asciiTheme="minorHAnsi" w:hAnsiTheme="minorHAnsi" w:cs="Arial"/>
          <w:sz w:val="22"/>
        </w:rPr>
      </w:pPr>
    </w:p>
    <w:p w:rsidR="00E01A56" w:rsidRPr="00F40547" w:rsidRDefault="00E01A56" w:rsidP="0095226B">
      <w:pPr>
        <w:pStyle w:val="ListParagraph"/>
        <w:numPr>
          <w:ilvl w:val="0"/>
          <w:numId w:val="5"/>
        </w:numPr>
        <w:spacing w:after="0" w:line="240" w:lineRule="auto"/>
        <w:rPr>
          <w:rFonts w:asciiTheme="minorHAnsi" w:hAnsiTheme="minorHAnsi" w:cs="Arial"/>
          <w:sz w:val="22"/>
        </w:rPr>
      </w:pPr>
      <w:r>
        <w:rPr>
          <w:rFonts w:asciiTheme="minorHAnsi" w:hAnsiTheme="minorHAnsi" w:cs="Arial"/>
          <w:sz w:val="22"/>
        </w:rPr>
        <w:t>There is an alcohol rub available for patients on reception</w:t>
      </w:r>
      <w:r w:rsidR="005A2E96">
        <w:rPr>
          <w:rFonts w:asciiTheme="minorHAnsi" w:hAnsiTheme="minorHAnsi" w:cs="Arial"/>
          <w:sz w:val="22"/>
        </w:rPr>
        <w:t xml:space="preserve"> and in the toilets</w:t>
      </w:r>
      <w:r>
        <w:rPr>
          <w:rFonts w:asciiTheme="minorHAnsi" w:hAnsiTheme="minorHAnsi" w:cs="Arial"/>
          <w:sz w:val="22"/>
        </w:rPr>
        <w:t>.</w:t>
      </w:r>
    </w:p>
    <w:p w:rsidR="00964AA8" w:rsidRPr="00F40547" w:rsidRDefault="00964AA8" w:rsidP="00964AA8">
      <w:pPr>
        <w:pStyle w:val="ListParagraph"/>
        <w:spacing w:after="0" w:line="240" w:lineRule="auto"/>
        <w:ind w:left="360"/>
        <w:rPr>
          <w:rFonts w:asciiTheme="minorHAnsi" w:hAnsiTheme="minorHAnsi" w:cs="Arial"/>
          <w:sz w:val="22"/>
        </w:rPr>
      </w:pPr>
    </w:p>
    <w:p w:rsidR="00964AA8" w:rsidRDefault="0094529D" w:rsidP="00964AA8">
      <w:pPr>
        <w:pStyle w:val="ListParagraph"/>
        <w:numPr>
          <w:ilvl w:val="0"/>
          <w:numId w:val="5"/>
        </w:numPr>
        <w:spacing w:after="0" w:line="240" w:lineRule="auto"/>
        <w:rPr>
          <w:rFonts w:asciiTheme="minorHAnsi" w:hAnsiTheme="minorHAnsi" w:cs="Arial"/>
          <w:sz w:val="22"/>
        </w:rPr>
      </w:pPr>
      <w:r w:rsidRPr="00F40547">
        <w:rPr>
          <w:rFonts w:asciiTheme="minorHAnsi" w:hAnsiTheme="minorHAnsi" w:cs="Arial"/>
          <w:sz w:val="22"/>
        </w:rPr>
        <w:t>Antibacterial-based hand-rubs/</w:t>
      </w:r>
      <w:r w:rsidR="00CC7DFF" w:rsidRPr="00F40547">
        <w:rPr>
          <w:rFonts w:asciiTheme="minorHAnsi" w:hAnsiTheme="minorHAnsi" w:cs="Arial"/>
          <w:sz w:val="22"/>
        </w:rPr>
        <w:t>gels</w:t>
      </w:r>
      <w:r w:rsidR="00CC7DFF">
        <w:rPr>
          <w:rFonts w:asciiTheme="minorHAnsi" w:hAnsiTheme="minorHAnsi" w:cs="Arial"/>
          <w:sz w:val="22"/>
        </w:rPr>
        <w:t xml:space="preserve"> </w:t>
      </w:r>
      <w:r w:rsidR="00CC7DFF" w:rsidRPr="00F40547">
        <w:rPr>
          <w:rFonts w:asciiTheme="minorHAnsi" w:hAnsiTheme="minorHAnsi" w:cs="Arial"/>
          <w:sz w:val="22"/>
        </w:rPr>
        <w:t>can</w:t>
      </w:r>
      <w:r w:rsidRPr="00F40547">
        <w:rPr>
          <w:rFonts w:asciiTheme="minorHAnsi" w:hAnsiTheme="minorHAnsi" w:cs="Arial"/>
          <w:sz w:val="22"/>
        </w:rPr>
        <w:t xml:space="preserve"> be used instead of hand-washing between patients during surgery sessions</w:t>
      </w:r>
      <w:r w:rsidR="00964AA8" w:rsidRPr="00F40547">
        <w:rPr>
          <w:rFonts w:asciiTheme="minorHAnsi" w:hAnsiTheme="minorHAnsi" w:cs="Arial"/>
          <w:sz w:val="22"/>
        </w:rPr>
        <w:t xml:space="preserve"> if the hands appear visibly clean</w:t>
      </w:r>
      <w:r w:rsidRPr="00F40547">
        <w:rPr>
          <w:rFonts w:asciiTheme="minorHAnsi" w:hAnsiTheme="minorHAnsi" w:cs="Arial"/>
          <w:sz w:val="22"/>
        </w:rPr>
        <w:t xml:space="preserve">. </w:t>
      </w:r>
      <w:r w:rsidR="00964AA8" w:rsidRPr="00F40547">
        <w:rPr>
          <w:rFonts w:asciiTheme="minorHAnsi" w:hAnsiTheme="minorHAnsi" w:cs="Arial"/>
          <w:sz w:val="22"/>
        </w:rPr>
        <w:t xml:space="preserve">It should be applied using the same techniques as for </w:t>
      </w:r>
      <w:r w:rsidR="00CC7DFF" w:rsidRPr="00F40547">
        <w:rPr>
          <w:rFonts w:asciiTheme="minorHAnsi" w:hAnsiTheme="minorHAnsi" w:cs="Arial"/>
          <w:sz w:val="22"/>
        </w:rPr>
        <w:t>hand washing</w:t>
      </w:r>
      <w:r w:rsidR="00964AA8" w:rsidRPr="00F40547">
        <w:rPr>
          <w:rFonts w:asciiTheme="minorHAnsi" w:hAnsiTheme="minorHAnsi" w:cs="Arial"/>
          <w:sz w:val="22"/>
        </w:rPr>
        <w:t xml:space="preserve">. The </w:t>
      </w:r>
      <w:r w:rsidRPr="00F40547">
        <w:rPr>
          <w:rFonts w:asciiTheme="minorHAnsi" w:hAnsiTheme="minorHAnsi" w:cs="Arial"/>
          <w:sz w:val="22"/>
        </w:rPr>
        <w:t xml:space="preserve">product </w:t>
      </w:r>
      <w:r w:rsidR="00964AA8" w:rsidRPr="00F40547">
        <w:rPr>
          <w:rFonts w:asciiTheme="minorHAnsi" w:hAnsiTheme="minorHAnsi" w:cs="Arial"/>
          <w:sz w:val="22"/>
        </w:rPr>
        <w:t xml:space="preserve">recommendations for the </w:t>
      </w:r>
      <w:r w:rsidRPr="00F40547">
        <w:rPr>
          <w:rFonts w:asciiTheme="minorHAnsi" w:hAnsiTheme="minorHAnsi" w:cs="Arial"/>
          <w:sz w:val="22"/>
        </w:rPr>
        <w:t xml:space="preserve">maximum number of applications </w:t>
      </w:r>
      <w:r w:rsidR="00964AA8" w:rsidRPr="00F40547">
        <w:rPr>
          <w:rFonts w:asciiTheme="minorHAnsi" w:hAnsiTheme="minorHAnsi" w:cs="Arial"/>
          <w:sz w:val="22"/>
        </w:rPr>
        <w:t xml:space="preserve">should not be exceeded. If </w:t>
      </w:r>
      <w:r w:rsidRPr="00F40547">
        <w:rPr>
          <w:rFonts w:asciiTheme="minorHAnsi" w:hAnsiTheme="minorHAnsi" w:cs="Arial"/>
          <w:sz w:val="22"/>
        </w:rPr>
        <w:t xml:space="preserve">hands become “sticky”, they must be washed </w:t>
      </w:r>
      <w:r w:rsidR="00964AA8" w:rsidRPr="00F40547">
        <w:rPr>
          <w:rFonts w:asciiTheme="minorHAnsi" w:hAnsiTheme="minorHAnsi" w:cs="Arial"/>
          <w:sz w:val="22"/>
        </w:rPr>
        <w:t xml:space="preserve">using liquid soap. </w:t>
      </w:r>
    </w:p>
    <w:p w:rsidR="00DC60E6" w:rsidRPr="00DC60E6" w:rsidRDefault="00DC60E6" w:rsidP="00DC60E6">
      <w:pPr>
        <w:pStyle w:val="ListParagraph"/>
        <w:rPr>
          <w:rFonts w:asciiTheme="minorHAnsi" w:hAnsiTheme="minorHAnsi" w:cs="Arial"/>
          <w:sz w:val="22"/>
        </w:rPr>
      </w:pPr>
    </w:p>
    <w:p w:rsidR="00DC60E6" w:rsidRPr="00F40547" w:rsidRDefault="00DC60E6" w:rsidP="00964AA8">
      <w:pPr>
        <w:pStyle w:val="ListParagraph"/>
        <w:numPr>
          <w:ilvl w:val="0"/>
          <w:numId w:val="5"/>
        </w:numPr>
        <w:spacing w:after="0" w:line="240" w:lineRule="auto"/>
        <w:rPr>
          <w:rFonts w:asciiTheme="minorHAnsi" w:hAnsiTheme="minorHAnsi" w:cs="Arial"/>
          <w:sz w:val="22"/>
        </w:rPr>
      </w:pPr>
      <w:r>
        <w:rPr>
          <w:rFonts w:asciiTheme="minorHAnsi" w:hAnsiTheme="minorHAnsi" w:cs="Arial"/>
          <w:sz w:val="22"/>
        </w:rPr>
        <w:t xml:space="preserve">All soap and hand-rub/gels are in battery operated dispensers, we no longer use </w:t>
      </w:r>
      <w:r w:rsidR="00CC7DFF">
        <w:rPr>
          <w:rFonts w:asciiTheme="minorHAnsi" w:hAnsiTheme="minorHAnsi" w:cs="Arial"/>
          <w:sz w:val="22"/>
        </w:rPr>
        <w:t>hand pump</w:t>
      </w:r>
      <w:r>
        <w:rPr>
          <w:rFonts w:asciiTheme="minorHAnsi" w:hAnsiTheme="minorHAnsi" w:cs="Arial"/>
          <w:sz w:val="22"/>
        </w:rPr>
        <w:t xml:space="preserve"> dispensers, this is to limit cross infection. </w:t>
      </w:r>
    </w:p>
    <w:p w:rsidR="0094529D" w:rsidRPr="00F40547" w:rsidRDefault="0094529D" w:rsidP="00964AA8">
      <w:pPr>
        <w:pStyle w:val="ListParagraph"/>
        <w:spacing w:after="0" w:line="240" w:lineRule="auto"/>
        <w:ind w:left="0"/>
        <w:rPr>
          <w:rFonts w:asciiTheme="minorHAnsi" w:hAnsiTheme="minorHAnsi" w:cs="Arial"/>
          <w:sz w:val="22"/>
        </w:rPr>
      </w:pPr>
      <w:r w:rsidRPr="00F40547">
        <w:rPr>
          <w:rFonts w:asciiTheme="minorHAnsi" w:hAnsiTheme="minorHAnsi" w:cs="Arial"/>
          <w:sz w:val="22"/>
        </w:rPr>
        <w:t xml:space="preserve"> </w:t>
      </w:r>
    </w:p>
    <w:p w:rsidR="0094529D" w:rsidRPr="00E01A56" w:rsidRDefault="0095226B" w:rsidP="00964AA8">
      <w:pPr>
        <w:pStyle w:val="ListParagraph"/>
        <w:numPr>
          <w:ilvl w:val="0"/>
          <w:numId w:val="5"/>
        </w:numPr>
        <w:spacing w:after="0" w:line="240" w:lineRule="auto"/>
        <w:rPr>
          <w:rFonts w:asciiTheme="minorHAnsi" w:hAnsiTheme="minorHAnsi" w:cs="Arial"/>
          <w:bCs/>
          <w:color w:val="000000"/>
          <w:sz w:val="22"/>
        </w:rPr>
      </w:pPr>
      <w:r w:rsidRPr="00F40547">
        <w:rPr>
          <w:rFonts w:asciiTheme="minorHAnsi" w:hAnsiTheme="minorHAnsi" w:cs="Arial"/>
          <w:sz w:val="22"/>
        </w:rPr>
        <w:t xml:space="preserve">At the end of each session and following </w:t>
      </w:r>
      <w:r w:rsidR="00CC7DFF" w:rsidRPr="00F40547">
        <w:rPr>
          <w:rFonts w:asciiTheme="minorHAnsi" w:hAnsiTheme="minorHAnsi" w:cs="Arial"/>
          <w:sz w:val="22"/>
        </w:rPr>
        <w:t>hand washing</w:t>
      </w:r>
      <w:r w:rsidRPr="00F40547">
        <w:rPr>
          <w:rFonts w:asciiTheme="minorHAnsi" w:hAnsiTheme="minorHAnsi" w:cs="Arial"/>
          <w:sz w:val="22"/>
        </w:rPr>
        <w:t xml:space="preserve">, apply the </w:t>
      </w:r>
      <w:r w:rsidR="0094529D" w:rsidRPr="00F40547">
        <w:rPr>
          <w:rFonts w:asciiTheme="minorHAnsi" w:hAnsiTheme="minorHAnsi" w:cs="Arial"/>
          <w:sz w:val="22"/>
        </w:rPr>
        <w:t>hand cream provided to counteract dryness. Do not use hand cream under gloves</w:t>
      </w:r>
      <w:r w:rsidRPr="00F40547">
        <w:rPr>
          <w:rFonts w:asciiTheme="minorHAnsi" w:hAnsiTheme="minorHAnsi" w:cs="Arial"/>
          <w:sz w:val="22"/>
        </w:rPr>
        <w:t xml:space="preserve">; it can </w:t>
      </w:r>
      <w:r w:rsidR="0094529D" w:rsidRPr="00F40547">
        <w:rPr>
          <w:rFonts w:asciiTheme="minorHAnsi" w:hAnsiTheme="minorHAnsi" w:cs="Arial"/>
          <w:sz w:val="22"/>
        </w:rPr>
        <w:t xml:space="preserve">encourage the growth of microorganisms. </w:t>
      </w:r>
      <w:r w:rsidR="005A2E96">
        <w:rPr>
          <w:rFonts w:asciiTheme="minorHAnsi" w:hAnsiTheme="minorHAnsi" w:cs="Arial"/>
          <w:sz w:val="22"/>
        </w:rPr>
        <w:t>Every staff member has their own hand cream.</w:t>
      </w:r>
    </w:p>
    <w:p w:rsidR="00E01A56" w:rsidRPr="00E01A56" w:rsidRDefault="00E01A56" w:rsidP="00E01A56">
      <w:pPr>
        <w:pStyle w:val="ListParagraph"/>
        <w:rPr>
          <w:rFonts w:asciiTheme="minorHAnsi" w:hAnsiTheme="minorHAnsi" w:cs="Arial"/>
          <w:bCs/>
          <w:color w:val="000000"/>
          <w:sz w:val="22"/>
        </w:rPr>
      </w:pPr>
    </w:p>
    <w:p w:rsidR="00E01A56" w:rsidRPr="00F40547" w:rsidRDefault="00E01A56" w:rsidP="00964AA8">
      <w:pPr>
        <w:pStyle w:val="ListParagraph"/>
        <w:numPr>
          <w:ilvl w:val="0"/>
          <w:numId w:val="5"/>
        </w:numPr>
        <w:spacing w:after="0" w:line="240" w:lineRule="auto"/>
        <w:rPr>
          <w:rFonts w:asciiTheme="minorHAnsi" w:hAnsiTheme="minorHAnsi" w:cs="Arial"/>
          <w:bCs/>
          <w:color w:val="000000"/>
          <w:sz w:val="22"/>
        </w:rPr>
      </w:pPr>
      <w:proofErr w:type="gramStart"/>
      <w:r>
        <w:rPr>
          <w:rFonts w:asciiTheme="minorHAnsi" w:hAnsiTheme="minorHAnsi" w:cs="Arial"/>
          <w:bCs/>
          <w:color w:val="000000"/>
          <w:sz w:val="22"/>
        </w:rPr>
        <w:t>Staff receive</w:t>
      </w:r>
      <w:proofErr w:type="gramEnd"/>
      <w:r>
        <w:rPr>
          <w:rFonts w:asciiTheme="minorHAnsi" w:hAnsiTheme="minorHAnsi" w:cs="Arial"/>
          <w:bCs/>
          <w:color w:val="000000"/>
          <w:sz w:val="22"/>
        </w:rPr>
        <w:t xml:space="preserve"> annual </w:t>
      </w:r>
      <w:proofErr w:type="spellStart"/>
      <w:r>
        <w:rPr>
          <w:rFonts w:asciiTheme="minorHAnsi" w:hAnsiTheme="minorHAnsi" w:cs="Arial"/>
          <w:bCs/>
          <w:color w:val="000000"/>
          <w:sz w:val="22"/>
        </w:rPr>
        <w:t>handwashing</w:t>
      </w:r>
      <w:proofErr w:type="spellEnd"/>
      <w:r>
        <w:rPr>
          <w:rFonts w:asciiTheme="minorHAnsi" w:hAnsiTheme="minorHAnsi" w:cs="Arial"/>
          <w:bCs/>
          <w:color w:val="000000"/>
          <w:sz w:val="22"/>
        </w:rPr>
        <w:t xml:space="preserve"> training as part of the decontamination training.</w:t>
      </w:r>
    </w:p>
    <w:p w:rsidR="00F40547" w:rsidRPr="00F40547" w:rsidRDefault="00F40547" w:rsidP="00F40547">
      <w:pPr>
        <w:pStyle w:val="ListParagraph"/>
        <w:rPr>
          <w:rFonts w:asciiTheme="minorHAnsi" w:hAnsiTheme="minorHAnsi" w:cs="Arial"/>
          <w:bCs/>
          <w:color w:val="000000"/>
          <w:sz w:val="22"/>
        </w:rPr>
      </w:pPr>
    </w:p>
    <w:p w:rsidR="00F40547" w:rsidRDefault="00F40547" w:rsidP="00F40547">
      <w:pPr>
        <w:spacing w:after="0" w:line="240" w:lineRule="auto"/>
        <w:ind w:left="284"/>
        <w:rPr>
          <w:rFonts w:asciiTheme="minorHAnsi" w:hAnsiTheme="minorHAnsi" w:cs="Arial"/>
          <w:b/>
          <w:bCs/>
          <w:color w:val="00B050"/>
          <w:sz w:val="26"/>
          <w:szCs w:val="26"/>
        </w:rPr>
      </w:pPr>
      <w:r w:rsidRPr="00F40547">
        <w:rPr>
          <w:rFonts w:asciiTheme="minorHAnsi" w:hAnsiTheme="minorHAnsi" w:cs="Arial"/>
          <w:b/>
          <w:bCs/>
          <w:color w:val="00B050"/>
          <w:sz w:val="26"/>
          <w:szCs w:val="26"/>
        </w:rPr>
        <w:t>Water management</w:t>
      </w:r>
    </w:p>
    <w:p w:rsidR="00F40547" w:rsidRDefault="00F40547" w:rsidP="00F40547">
      <w:pPr>
        <w:spacing w:after="0" w:line="240" w:lineRule="auto"/>
        <w:ind w:left="284"/>
        <w:rPr>
          <w:rFonts w:asciiTheme="minorHAnsi" w:hAnsiTheme="minorHAnsi" w:cs="Arial"/>
          <w:b/>
          <w:bCs/>
          <w:color w:val="00B050"/>
          <w:sz w:val="26"/>
          <w:szCs w:val="26"/>
        </w:rPr>
      </w:pPr>
    </w:p>
    <w:p w:rsidR="00F40547" w:rsidRPr="005A2E96" w:rsidRDefault="00F40547" w:rsidP="00F40547">
      <w:pPr>
        <w:pStyle w:val="ListParagraph"/>
        <w:numPr>
          <w:ilvl w:val="0"/>
          <w:numId w:val="5"/>
        </w:numPr>
        <w:spacing w:after="0" w:line="240" w:lineRule="auto"/>
        <w:rPr>
          <w:rFonts w:asciiTheme="minorHAnsi" w:hAnsiTheme="minorHAnsi" w:cs="Arial"/>
          <w:bCs/>
          <w:color w:val="00B050"/>
          <w:sz w:val="22"/>
        </w:rPr>
      </w:pPr>
      <w:r w:rsidRPr="00F40547">
        <w:rPr>
          <w:rFonts w:asciiTheme="minorHAnsi" w:hAnsiTheme="minorHAnsi" w:cs="Arial"/>
          <w:bCs/>
          <w:sz w:val="22"/>
        </w:rPr>
        <w:t xml:space="preserve">A risk assessment has been conducted </w:t>
      </w:r>
      <w:r w:rsidR="00191604">
        <w:rPr>
          <w:rFonts w:asciiTheme="minorHAnsi" w:hAnsiTheme="minorHAnsi" w:cs="Arial"/>
          <w:bCs/>
          <w:sz w:val="22"/>
        </w:rPr>
        <w:t>of our water system</w:t>
      </w:r>
      <w:r w:rsidR="00DC60E6">
        <w:rPr>
          <w:rFonts w:asciiTheme="minorHAnsi" w:hAnsiTheme="minorHAnsi" w:cs="Arial"/>
          <w:bCs/>
          <w:sz w:val="22"/>
        </w:rPr>
        <w:t xml:space="preserve">, </w:t>
      </w:r>
      <w:r w:rsidR="00CC7DFF">
        <w:rPr>
          <w:rFonts w:asciiTheme="minorHAnsi" w:hAnsiTheme="minorHAnsi" w:cs="Arial"/>
          <w:bCs/>
          <w:sz w:val="22"/>
        </w:rPr>
        <w:t>dip slides</w:t>
      </w:r>
      <w:r w:rsidR="00DC60E6">
        <w:rPr>
          <w:rFonts w:asciiTheme="minorHAnsi" w:hAnsiTheme="minorHAnsi" w:cs="Arial"/>
          <w:bCs/>
          <w:sz w:val="22"/>
        </w:rPr>
        <w:t xml:space="preserve"> are </w:t>
      </w:r>
      <w:r w:rsidR="00E01A56">
        <w:rPr>
          <w:rFonts w:asciiTheme="minorHAnsi" w:hAnsiTheme="minorHAnsi" w:cs="Arial"/>
          <w:bCs/>
          <w:sz w:val="22"/>
        </w:rPr>
        <w:t>used</w:t>
      </w:r>
      <w:r w:rsidR="00DC60E6">
        <w:rPr>
          <w:rFonts w:asciiTheme="minorHAnsi" w:hAnsiTheme="minorHAnsi" w:cs="Arial"/>
          <w:bCs/>
          <w:sz w:val="22"/>
        </w:rPr>
        <w:t xml:space="preserve"> every 3 months on the dental unit water lines</w:t>
      </w:r>
      <w:r w:rsidR="002933C7">
        <w:rPr>
          <w:rFonts w:asciiTheme="minorHAnsi" w:hAnsiTheme="minorHAnsi" w:cs="Arial"/>
          <w:bCs/>
          <w:sz w:val="22"/>
        </w:rPr>
        <w:t xml:space="preserve"> (DUWL), PDU taps and the reverse osmosis machine</w:t>
      </w:r>
      <w:r w:rsidR="00DC60E6">
        <w:rPr>
          <w:rFonts w:asciiTheme="minorHAnsi" w:hAnsiTheme="minorHAnsi" w:cs="Arial"/>
          <w:bCs/>
          <w:sz w:val="22"/>
        </w:rPr>
        <w:t xml:space="preserve"> to test for </w:t>
      </w:r>
      <w:r w:rsidR="00CC7DFF">
        <w:rPr>
          <w:rFonts w:asciiTheme="minorHAnsi" w:hAnsiTheme="minorHAnsi" w:cs="Arial"/>
          <w:bCs/>
          <w:sz w:val="22"/>
        </w:rPr>
        <w:t>bio film</w:t>
      </w:r>
      <w:r w:rsidR="00DC60E6">
        <w:rPr>
          <w:rFonts w:asciiTheme="minorHAnsi" w:hAnsiTheme="minorHAnsi" w:cs="Arial"/>
          <w:bCs/>
          <w:sz w:val="22"/>
        </w:rPr>
        <w:t xml:space="preserve">. We </w:t>
      </w:r>
      <w:proofErr w:type="gramStart"/>
      <w:r w:rsidR="00DC60E6">
        <w:rPr>
          <w:rFonts w:asciiTheme="minorHAnsi" w:hAnsiTheme="minorHAnsi" w:cs="Arial"/>
          <w:bCs/>
          <w:sz w:val="22"/>
        </w:rPr>
        <w:t>check  water</w:t>
      </w:r>
      <w:proofErr w:type="gramEnd"/>
      <w:r w:rsidR="00DC60E6">
        <w:rPr>
          <w:rFonts w:asciiTheme="minorHAnsi" w:hAnsiTheme="minorHAnsi" w:cs="Arial"/>
          <w:bCs/>
          <w:sz w:val="22"/>
        </w:rPr>
        <w:t xml:space="preserve"> temperatures in the taps monthly, we run the water in the taps (hot and cold </w:t>
      </w:r>
      <w:r w:rsidR="00CC7DFF">
        <w:rPr>
          <w:rFonts w:asciiTheme="minorHAnsi" w:hAnsiTheme="minorHAnsi" w:cs="Arial"/>
          <w:bCs/>
          <w:sz w:val="22"/>
        </w:rPr>
        <w:t>separately</w:t>
      </w:r>
      <w:r w:rsidR="00DC60E6">
        <w:rPr>
          <w:rFonts w:asciiTheme="minorHAnsi" w:hAnsiTheme="minorHAnsi" w:cs="Arial"/>
          <w:bCs/>
          <w:sz w:val="22"/>
        </w:rPr>
        <w:t xml:space="preserve">) for 2 minutes once a </w:t>
      </w:r>
      <w:r w:rsidR="005A2E96">
        <w:rPr>
          <w:rFonts w:asciiTheme="minorHAnsi" w:hAnsiTheme="minorHAnsi" w:cs="Arial"/>
          <w:bCs/>
          <w:sz w:val="22"/>
        </w:rPr>
        <w:t>month and record the results</w:t>
      </w:r>
      <w:r w:rsidR="00DC60E6">
        <w:rPr>
          <w:rFonts w:asciiTheme="minorHAnsi" w:hAnsiTheme="minorHAnsi" w:cs="Arial"/>
          <w:bCs/>
          <w:sz w:val="22"/>
        </w:rPr>
        <w:t xml:space="preserve"> and we purge the dental unit water</w:t>
      </w:r>
      <w:r w:rsidR="00CC7DFF">
        <w:rPr>
          <w:rFonts w:asciiTheme="minorHAnsi" w:hAnsiTheme="minorHAnsi" w:cs="Arial"/>
          <w:bCs/>
          <w:sz w:val="22"/>
        </w:rPr>
        <w:t xml:space="preserve"> (DUWL)</w:t>
      </w:r>
      <w:r w:rsidR="00DC60E6">
        <w:rPr>
          <w:rFonts w:asciiTheme="minorHAnsi" w:hAnsiTheme="minorHAnsi" w:cs="Arial"/>
          <w:bCs/>
          <w:sz w:val="22"/>
        </w:rPr>
        <w:t xml:space="preserve"> lines for 30 seconds every morning and after lunch, they are then left with the </w:t>
      </w:r>
      <w:proofErr w:type="spellStart"/>
      <w:r w:rsidR="001C27B6">
        <w:rPr>
          <w:rFonts w:asciiTheme="minorHAnsi" w:hAnsiTheme="minorHAnsi" w:cs="Arial"/>
          <w:bCs/>
          <w:sz w:val="22"/>
        </w:rPr>
        <w:t>A</w:t>
      </w:r>
      <w:r w:rsidR="00DC60E6">
        <w:rPr>
          <w:rFonts w:asciiTheme="minorHAnsi" w:hAnsiTheme="minorHAnsi" w:cs="Arial"/>
          <w:bCs/>
          <w:sz w:val="22"/>
        </w:rPr>
        <w:t>lpron</w:t>
      </w:r>
      <w:proofErr w:type="spellEnd"/>
      <w:r w:rsidR="00DC60E6">
        <w:rPr>
          <w:rFonts w:asciiTheme="minorHAnsi" w:hAnsiTheme="minorHAnsi" w:cs="Arial"/>
          <w:bCs/>
          <w:sz w:val="22"/>
        </w:rPr>
        <w:t xml:space="preserve"> in the lines overnight as per manufacturers instruction. </w:t>
      </w:r>
      <w:r w:rsidR="005A2E96">
        <w:rPr>
          <w:rFonts w:asciiTheme="minorHAnsi" w:hAnsiTheme="minorHAnsi" w:cs="Arial"/>
          <w:bCs/>
          <w:sz w:val="22"/>
        </w:rPr>
        <w:t xml:space="preserve">A surgery that is not in use for a long period of time would have </w:t>
      </w:r>
      <w:proofErr w:type="spellStart"/>
      <w:proofErr w:type="gramStart"/>
      <w:r w:rsidR="005A2E96">
        <w:rPr>
          <w:rFonts w:asciiTheme="minorHAnsi" w:hAnsiTheme="minorHAnsi" w:cs="Arial"/>
          <w:bCs/>
          <w:sz w:val="22"/>
        </w:rPr>
        <w:t>it’s</w:t>
      </w:r>
      <w:proofErr w:type="spellEnd"/>
      <w:proofErr w:type="gramEnd"/>
      <w:r w:rsidR="005A2E96">
        <w:rPr>
          <w:rFonts w:asciiTheme="minorHAnsi" w:hAnsiTheme="minorHAnsi" w:cs="Arial"/>
          <w:bCs/>
          <w:sz w:val="22"/>
        </w:rPr>
        <w:t xml:space="preserve"> lines purged to ensure it stays clean. Each surgery has a bottle that is filled with </w:t>
      </w:r>
      <w:proofErr w:type="spellStart"/>
      <w:r w:rsidR="005A2E96">
        <w:rPr>
          <w:rFonts w:asciiTheme="minorHAnsi" w:hAnsiTheme="minorHAnsi" w:cs="Arial"/>
          <w:bCs/>
          <w:sz w:val="22"/>
        </w:rPr>
        <w:lastRenderedPageBreak/>
        <w:t>Alpron</w:t>
      </w:r>
      <w:proofErr w:type="spellEnd"/>
      <w:r w:rsidR="005A2E96">
        <w:rPr>
          <w:rFonts w:asciiTheme="minorHAnsi" w:hAnsiTheme="minorHAnsi" w:cs="Arial"/>
          <w:bCs/>
          <w:sz w:val="22"/>
        </w:rPr>
        <w:t xml:space="preserve">, when the bottle comes to an end, we add 4 chlorine slow release tablets to a full bottle of water, leave for a few hours, rinse out well then fill with </w:t>
      </w:r>
      <w:proofErr w:type="spellStart"/>
      <w:r w:rsidR="005A2E96">
        <w:rPr>
          <w:rFonts w:asciiTheme="minorHAnsi" w:hAnsiTheme="minorHAnsi" w:cs="Arial"/>
          <w:bCs/>
          <w:sz w:val="22"/>
        </w:rPr>
        <w:t>Alpron</w:t>
      </w:r>
      <w:proofErr w:type="spellEnd"/>
      <w:r w:rsidR="005A2E96">
        <w:rPr>
          <w:rFonts w:asciiTheme="minorHAnsi" w:hAnsiTheme="minorHAnsi" w:cs="Arial"/>
          <w:bCs/>
          <w:sz w:val="22"/>
        </w:rPr>
        <w:t>. We do not keep topping up the bottle.</w:t>
      </w:r>
    </w:p>
    <w:p w:rsidR="005A2E96" w:rsidRPr="005A2E96" w:rsidRDefault="005A2E96" w:rsidP="005A2E96">
      <w:pPr>
        <w:pStyle w:val="ListParagraph"/>
        <w:spacing w:after="0" w:line="240" w:lineRule="auto"/>
        <w:ind w:left="360"/>
        <w:rPr>
          <w:rFonts w:asciiTheme="minorHAnsi" w:hAnsiTheme="minorHAnsi" w:cs="Arial"/>
          <w:bCs/>
          <w:color w:val="00B050"/>
          <w:sz w:val="22"/>
        </w:rPr>
      </w:pPr>
    </w:p>
    <w:p w:rsidR="005A2E96" w:rsidRPr="005A2E96" w:rsidRDefault="005A2E96" w:rsidP="00F40547">
      <w:pPr>
        <w:pStyle w:val="ListParagraph"/>
        <w:numPr>
          <w:ilvl w:val="0"/>
          <w:numId w:val="5"/>
        </w:numPr>
        <w:spacing w:after="0" w:line="240" w:lineRule="auto"/>
        <w:rPr>
          <w:rFonts w:asciiTheme="minorHAnsi" w:hAnsiTheme="minorHAnsi" w:cs="Arial"/>
          <w:bCs/>
          <w:color w:val="00B050"/>
          <w:sz w:val="22"/>
        </w:rPr>
      </w:pPr>
      <w:r>
        <w:rPr>
          <w:rFonts w:asciiTheme="minorHAnsi" w:hAnsiTheme="minorHAnsi" w:cs="Arial"/>
          <w:bCs/>
          <w:sz w:val="22"/>
        </w:rPr>
        <w:t xml:space="preserve">We have a 2 yearly full </w:t>
      </w:r>
      <w:proofErr w:type="spellStart"/>
      <w:r>
        <w:rPr>
          <w:rFonts w:asciiTheme="minorHAnsi" w:hAnsiTheme="minorHAnsi" w:cs="Arial"/>
          <w:bCs/>
          <w:sz w:val="22"/>
        </w:rPr>
        <w:t>Legionella</w:t>
      </w:r>
      <w:proofErr w:type="spellEnd"/>
      <w:r>
        <w:rPr>
          <w:rFonts w:asciiTheme="minorHAnsi" w:hAnsiTheme="minorHAnsi" w:cs="Arial"/>
          <w:bCs/>
          <w:sz w:val="22"/>
        </w:rPr>
        <w:t xml:space="preserve"> Risk Assessment done by Bison. We also have an interim water check done, also by Bison, where samples are sent away fo</w:t>
      </w:r>
      <w:r w:rsidR="00E66576">
        <w:rPr>
          <w:rFonts w:asciiTheme="minorHAnsi" w:hAnsiTheme="minorHAnsi" w:cs="Arial"/>
          <w:bCs/>
          <w:sz w:val="22"/>
        </w:rPr>
        <w:t>r</w:t>
      </w:r>
      <w:r>
        <w:rPr>
          <w:rFonts w:asciiTheme="minorHAnsi" w:hAnsiTheme="minorHAnsi" w:cs="Arial"/>
          <w:bCs/>
          <w:sz w:val="22"/>
        </w:rPr>
        <w:t xml:space="preserve"> screening.</w:t>
      </w:r>
    </w:p>
    <w:p w:rsidR="005A2E96" w:rsidRPr="005A2E96" w:rsidRDefault="005A2E96" w:rsidP="005A2E96">
      <w:pPr>
        <w:pStyle w:val="ListParagraph"/>
        <w:rPr>
          <w:rFonts w:asciiTheme="minorHAnsi" w:hAnsiTheme="minorHAnsi" w:cs="Arial"/>
          <w:bCs/>
          <w:color w:val="00B050"/>
          <w:sz w:val="22"/>
        </w:rPr>
      </w:pPr>
    </w:p>
    <w:p w:rsidR="005A2E96" w:rsidRDefault="005A2E96" w:rsidP="00F40547">
      <w:pPr>
        <w:pStyle w:val="ListParagraph"/>
        <w:numPr>
          <w:ilvl w:val="0"/>
          <w:numId w:val="5"/>
        </w:numPr>
        <w:spacing w:after="0" w:line="240" w:lineRule="auto"/>
        <w:rPr>
          <w:rFonts w:asciiTheme="minorHAnsi" w:hAnsiTheme="minorHAnsi" w:cs="Arial"/>
          <w:bCs/>
          <w:sz w:val="22"/>
        </w:rPr>
      </w:pPr>
      <w:r w:rsidRPr="005A2E96">
        <w:rPr>
          <w:rFonts w:asciiTheme="minorHAnsi" w:hAnsiTheme="minorHAnsi" w:cs="Arial"/>
          <w:bCs/>
          <w:sz w:val="22"/>
        </w:rPr>
        <w:t xml:space="preserve">The dental units are flushed through with </w:t>
      </w:r>
      <w:proofErr w:type="spellStart"/>
      <w:r w:rsidRPr="005A2E96">
        <w:rPr>
          <w:rFonts w:asciiTheme="minorHAnsi" w:hAnsiTheme="minorHAnsi" w:cs="Arial"/>
          <w:bCs/>
          <w:sz w:val="22"/>
        </w:rPr>
        <w:t>Aspirmatic</w:t>
      </w:r>
      <w:proofErr w:type="spellEnd"/>
      <w:r w:rsidRPr="005A2E96">
        <w:rPr>
          <w:rFonts w:asciiTheme="minorHAnsi" w:hAnsiTheme="minorHAnsi" w:cs="Arial"/>
          <w:bCs/>
          <w:sz w:val="22"/>
        </w:rPr>
        <w:t xml:space="preserve"> solution at the end of the day and the removable filters are cleaned and left to soak overnight except for </w:t>
      </w:r>
      <w:proofErr w:type="spellStart"/>
      <w:proofErr w:type="gramStart"/>
      <w:r w:rsidRPr="005A2E96">
        <w:rPr>
          <w:rFonts w:asciiTheme="minorHAnsi" w:hAnsiTheme="minorHAnsi" w:cs="Arial"/>
          <w:bCs/>
          <w:sz w:val="22"/>
        </w:rPr>
        <w:t>Jamies</w:t>
      </w:r>
      <w:proofErr w:type="spellEnd"/>
      <w:proofErr w:type="gramEnd"/>
      <w:r w:rsidRPr="005A2E96">
        <w:rPr>
          <w:rFonts w:asciiTheme="minorHAnsi" w:hAnsiTheme="minorHAnsi" w:cs="Arial"/>
          <w:bCs/>
          <w:sz w:val="22"/>
        </w:rPr>
        <w:t xml:space="preserve"> surgery which has </w:t>
      </w:r>
      <w:r w:rsidR="00A75230">
        <w:rPr>
          <w:rFonts w:asciiTheme="minorHAnsi" w:hAnsiTheme="minorHAnsi" w:cs="Arial"/>
          <w:bCs/>
          <w:sz w:val="22"/>
        </w:rPr>
        <w:t>Clinical liquid from Apollo</w:t>
      </w:r>
      <w:r w:rsidRPr="005A2E96">
        <w:rPr>
          <w:rFonts w:asciiTheme="minorHAnsi" w:hAnsiTheme="minorHAnsi" w:cs="Arial"/>
          <w:bCs/>
          <w:sz w:val="22"/>
        </w:rPr>
        <w:t xml:space="preserve"> </w:t>
      </w:r>
      <w:proofErr w:type="spellStart"/>
      <w:r w:rsidRPr="005A2E96">
        <w:rPr>
          <w:rFonts w:asciiTheme="minorHAnsi" w:hAnsiTheme="minorHAnsi" w:cs="Arial"/>
          <w:bCs/>
          <w:sz w:val="22"/>
        </w:rPr>
        <w:t>Ultrasonics</w:t>
      </w:r>
      <w:proofErr w:type="spellEnd"/>
      <w:r w:rsidRPr="005A2E96">
        <w:rPr>
          <w:rFonts w:asciiTheme="minorHAnsi" w:hAnsiTheme="minorHAnsi" w:cs="Arial"/>
          <w:bCs/>
          <w:sz w:val="22"/>
        </w:rPr>
        <w:t>.</w:t>
      </w:r>
    </w:p>
    <w:p w:rsidR="005A2E96" w:rsidRPr="005A2E96" w:rsidRDefault="005A2E96" w:rsidP="005A2E96">
      <w:pPr>
        <w:pStyle w:val="ListParagraph"/>
        <w:rPr>
          <w:rFonts w:asciiTheme="minorHAnsi" w:hAnsiTheme="minorHAnsi" w:cs="Arial"/>
          <w:bCs/>
          <w:sz w:val="22"/>
        </w:rPr>
      </w:pPr>
    </w:p>
    <w:p w:rsidR="005A2E96" w:rsidRDefault="005A2E96" w:rsidP="00F40547">
      <w:pPr>
        <w:pStyle w:val="ListParagraph"/>
        <w:numPr>
          <w:ilvl w:val="0"/>
          <w:numId w:val="5"/>
        </w:numPr>
        <w:spacing w:after="0" w:line="240" w:lineRule="auto"/>
        <w:rPr>
          <w:rFonts w:asciiTheme="minorHAnsi" w:hAnsiTheme="minorHAnsi" w:cs="Arial"/>
          <w:bCs/>
          <w:sz w:val="22"/>
        </w:rPr>
      </w:pPr>
      <w:r>
        <w:rPr>
          <w:rFonts w:asciiTheme="minorHAnsi" w:hAnsiTheme="minorHAnsi" w:cs="Arial"/>
          <w:bCs/>
          <w:sz w:val="22"/>
        </w:rPr>
        <w:t>The practice has a reverse osmosis machine which provides us with water which supplies our autoclaves and bottles in surgery. The reverse osmosis machine filters are changed every 6 months.</w:t>
      </w:r>
    </w:p>
    <w:p w:rsidR="005A2E96" w:rsidRPr="005A2E96" w:rsidRDefault="005A2E96" w:rsidP="005A2E96">
      <w:pPr>
        <w:pStyle w:val="ListParagraph"/>
        <w:rPr>
          <w:rFonts w:asciiTheme="minorHAnsi" w:hAnsiTheme="minorHAnsi" w:cs="Arial"/>
          <w:bCs/>
          <w:sz w:val="22"/>
        </w:rPr>
      </w:pPr>
    </w:p>
    <w:p w:rsidR="005A2E96" w:rsidRPr="005A2E96" w:rsidRDefault="005A2E96" w:rsidP="005A2E96">
      <w:pPr>
        <w:spacing w:after="0" w:line="240" w:lineRule="auto"/>
        <w:rPr>
          <w:rFonts w:asciiTheme="minorHAnsi" w:hAnsiTheme="minorHAnsi" w:cs="Arial"/>
          <w:bCs/>
          <w:sz w:val="22"/>
        </w:rPr>
      </w:pPr>
    </w:p>
    <w:p w:rsidR="00F40547" w:rsidRPr="00F40547" w:rsidRDefault="00F40547" w:rsidP="00F40547">
      <w:pPr>
        <w:spacing w:after="0" w:line="240" w:lineRule="auto"/>
        <w:rPr>
          <w:rFonts w:asciiTheme="minorHAnsi" w:hAnsiTheme="minorHAnsi" w:cs="Arial"/>
          <w:bCs/>
          <w:color w:val="000000"/>
          <w:sz w:val="22"/>
        </w:rPr>
      </w:pPr>
    </w:p>
    <w:p w:rsidR="0094529D" w:rsidRPr="00F40547" w:rsidRDefault="0094529D" w:rsidP="0094529D">
      <w:pPr>
        <w:spacing w:after="0" w:line="240" w:lineRule="auto"/>
        <w:jc w:val="center"/>
        <w:rPr>
          <w:rFonts w:asciiTheme="minorHAnsi" w:hAnsiTheme="minorHAnsi" w:cs="Arial"/>
          <w:b/>
          <w:sz w:val="22"/>
        </w:rPr>
      </w:pPr>
    </w:p>
    <w:p w:rsidR="0094529D" w:rsidRPr="00F40547" w:rsidRDefault="0094529D" w:rsidP="00F40547">
      <w:pPr>
        <w:pStyle w:val="Heading1"/>
        <w:ind w:left="284"/>
        <w:rPr>
          <w:rFonts w:asciiTheme="minorHAnsi" w:hAnsiTheme="minorHAnsi"/>
          <w:color w:val="00B050"/>
          <w:sz w:val="26"/>
          <w:szCs w:val="26"/>
        </w:rPr>
      </w:pPr>
      <w:r w:rsidRPr="00F40547">
        <w:rPr>
          <w:rFonts w:asciiTheme="minorHAnsi" w:hAnsiTheme="minorHAnsi"/>
          <w:color w:val="00B050"/>
          <w:sz w:val="26"/>
          <w:szCs w:val="26"/>
        </w:rPr>
        <w:t>Clinical</w:t>
      </w:r>
      <w:r w:rsidR="00191604">
        <w:rPr>
          <w:rFonts w:asciiTheme="minorHAnsi" w:hAnsiTheme="minorHAnsi"/>
          <w:color w:val="00B050"/>
          <w:sz w:val="26"/>
          <w:szCs w:val="26"/>
        </w:rPr>
        <w:t xml:space="preserve">/Environmental </w:t>
      </w:r>
      <w:r w:rsidRPr="00F40547">
        <w:rPr>
          <w:rFonts w:asciiTheme="minorHAnsi" w:hAnsiTheme="minorHAnsi"/>
          <w:color w:val="00B050"/>
          <w:sz w:val="26"/>
          <w:szCs w:val="26"/>
        </w:rPr>
        <w:t>waste disposal</w:t>
      </w:r>
    </w:p>
    <w:p w:rsidR="0095226B" w:rsidRPr="00F40547" w:rsidRDefault="0095226B" w:rsidP="0095226B">
      <w:pPr>
        <w:pStyle w:val="ListParagraph"/>
        <w:spacing w:after="0" w:line="240" w:lineRule="auto"/>
        <w:ind w:left="0"/>
        <w:rPr>
          <w:rFonts w:asciiTheme="minorHAnsi" w:hAnsiTheme="minorHAnsi" w:cs="Arial"/>
          <w:sz w:val="22"/>
        </w:rPr>
      </w:pPr>
    </w:p>
    <w:p w:rsidR="0094529D" w:rsidRDefault="0094529D" w:rsidP="0095226B">
      <w:pPr>
        <w:pStyle w:val="ListParagraph"/>
        <w:numPr>
          <w:ilvl w:val="0"/>
          <w:numId w:val="5"/>
        </w:numPr>
        <w:spacing w:after="0" w:line="240" w:lineRule="auto"/>
        <w:rPr>
          <w:rFonts w:asciiTheme="minorHAnsi" w:hAnsiTheme="minorHAnsi" w:cs="Arial"/>
          <w:sz w:val="22"/>
        </w:rPr>
      </w:pPr>
      <w:r w:rsidRPr="00F40547">
        <w:rPr>
          <w:rFonts w:asciiTheme="minorHAnsi" w:hAnsiTheme="minorHAnsi" w:cs="Arial"/>
          <w:sz w:val="22"/>
        </w:rPr>
        <w:t xml:space="preserve">All </w:t>
      </w:r>
      <w:r w:rsidR="0095226B" w:rsidRPr="00F40547">
        <w:rPr>
          <w:rFonts w:asciiTheme="minorHAnsi" w:hAnsiTheme="minorHAnsi" w:cs="Arial"/>
          <w:sz w:val="22"/>
        </w:rPr>
        <w:t xml:space="preserve">clinical </w:t>
      </w:r>
      <w:r w:rsidRPr="00F40547">
        <w:rPr>
          <w:rFonts w:asciiTheme="minorHAnsi" w:hAnsiTheme="minorHAnsi" w:cs="Arial"/>
          <w:sz w:val="22"/>
        </w:rPr>
        <w:t xml:space="preserve">healthcare waste is </w:t>
      </w:r>
      <w:r w:rsidR="0095226B" w:rsidRPr="00F40547">
        <w:rPr>
          <w:rFonts w:asciiTheme="minorHAnsi" w:hAnsiTheme="minorHAnsi" w:cs="Arial"/>
          <w:sz w:val="22"/>
        </w:rPr>
        <w:t xml:space="preserve">classified as ‘hazardous’ waste and </w:t>
      </w:r>
      <w:r w:rsidRPr="00F40547">
        <w:rPr>
          <w:rFonts w:asciiTheme="minorHAnsi" w:hAnsiTheme="minorHAnsi" w:cs="Arial"/>
          <w:sz w:val="22"/>
        </w:rPr>
        <w:t xml:space="preserve">placed in orange sacks for collection. </w:t>
      </w:r>
    </w:p>
    <w:p w:rsidR="007565D7" w:rsidRDefault="007565D7" w:rsidP="007565D7">
      <w:pPr>
        <w:pStyle w:val="ListParagraph"/>
        <w:spacing w:after="0" w:line="240" w:lineRule="auto"/>
        <w:ind w:left="360"/>
        <w:rPr>
          <w:rFonts w:asciiTheme="minorHAnsi" w:hAnsiTheme="minorHAnsi" w:cs="Arial"/>
          <w:sz w:val="22"/>
        </w:rPr>
      </w:pPr>
    </w:p>
    <w:p w:rsidR="007565D7" w:rsidRPr="00F40547" w:rsidRDefault="007565D7" w:rsidP="0095226B">
      <w:pPr>
        <w:pStyle w:val="ListParagraph"/>
        <w:numPr>
          <w:ilvl w:val="0"/>
          <w:numId w:val="5"/>
        </w:numPr>
        <w:spacing w:after="0" w:line="240" w:lineRule="auto"/>
        <w:rPr>
          <w:rFonts w:asciiTheme="minorHAnsi" w:hAnsiTheme="minorHAnsi" w:cs="Arial"/>
          <w:sz w:val="22"/>
        </w:rPr>
      </w:pPr>
      <w:r>
        <w:rPr>
          <w:rFonts w:asciiTheme="minorHAnsi" w:hAnsiTheme="minorHAnsi" w:cs="Arial"/>
          <w:sz w:val="22"/>
        </w:rPr>
        <w:t>Gypsum waste (study casts) are disposed of in separate containers and taken away by our waste contractors.</w:t>
      </w:r>
    </w:p>
    <w:p w:rsidR="0095226B" w:rsidRPr="00F40547" w:rsidRDefault="0095226B" w:rsidP="0095226B">
      <w:pPr>
        <w:pStyle w:val="ListParagraph"/>
        <w:spacing w:after="0" w:line="240" w:lineRule="auto"/>
        <w:ind w:left="360"/>
        <w:rPr>
          <w:rFonts w:asciiTheme="minorHAnsi" w:hAnsiTheme="minorHAnsi" w:cs="Arial"/>
          <w:sz w:val="22"/>
        </w:rPr>
      </w:pPr>
    </w:p>
    <w:p w:rsidR="0094529D" w:rsidRDefault="0095226B" w:rsidP="0095226B">
      <w:pPr>
        <w:pStyle w:val="ListParagraph"/>
        <w:numPr>
          <w:ilvl w:val="0"/>
          <w:numId w:val="5"/>
        </w:numPr>
        <w:spacing w:after="0" w:line="240" w:lineRule="auto"/>
        <w:rPr>
          <w:rFonts w:asciiTheme="minorHAnsi" w:hAnsiTheme="minorHAnsi" w:cs="Arial"/>
          <w:sz w:val="22"/>
        </w:rPr>
      </w:pPr>
      <w:r w:rsidRPr="00F40547">
        <w:rPr>
          <w:rFonts w:asciiTheme="minorHAnsi" w:hAnsiTheme="minorHAnsi" w:cs="Arial"/>
          <w:sz w:val="22"/>
        </w:rPr>
        <w:t>C</w:t>
      </w:r>
      <w:r w:rsidR="0094529D" w:rsidRPr="00F40547">
        <w:rPr>
          <w:rFonts w:asciiTheme="minorHAnsi" w:hAnsiTheme="minorHAnsi" w:cs="Arial"/>
          <w:sz w:val="22"/>
        </w:rPr>
        <w:t>linical waste sacks must be no more than three-quarters full, have the air gently squeezed out to avoid bursting when handled by others, labelled according to the type of waste</w:t>
      </w:r>
      <w:r w:rsidR="00A75230">
        <w:rPr>
          <w:rFonts w:asciiTheme="minorHAnsi" w:hAnsiTheme="minorHAnsi" w:cs="Arial"/>
          <w:sz w:val="22"/>
        </w:rPr>
        <w:t>,</w:t>
      </w:r>
      <w:r w:rsidR="0094529D" w:rsidRPr="00F40547">
        <w:rPr>
          <w:rFonts w:asciiTheme="minorHAnsi" w:hAnsiTheme="minorHAnsi" w:cs="Arial"/>
          <w:sz w:val="22"/>
        </w:rPr>
        <w:t xml:space="preserve"> tied at the neck</w:t>
      </w:r>
      <w:r w:rsidR="00A75230">
        <w:rPr>
          <w:rFonts w:asciiTheme="minorHAnsi" w:hAnsiTheme="minorHAnsi" w:cs="Arial"/>
          <w:sz w:val="22"/>
        </w:rPr>
        <w:t xml:space="preserve"> and the </w:t>
      </w:r>
      <w:r w:rsidR="007A7AA4">
        <w:rPr>
          <w:rFonts w:asciiTheme="minorHAnsi" w:hAnsiTheme="minorHAnsi" w:cs="Arial"/>
          <w:sz w:val="22"/>
        </w:rPr>
        <w:t>pos</w:t>
      </w:r>
      <w:r w:rsidR="00A75230">
        <w:rPr>
          <w:rFonts w:asciiTheme="minorHAnsi" w:hAnsiTheme="minorHAnsi" w:cs="Arial"/>
          <w:sz w:val="22"/>
        </w:rPr>
        <w:t>t</w:t>
      </w:r>
      <w:r w:rsidR="007A7AA4">
        <w:rPr>
          <w:rFonts w:asciiTheme="minorHAnsi" w:hAnsiTheme="minorHAnsi" w:cs="Arial"/>
          <w:sz w:val="22"/>
        </w:rPr>
        <w:t>code</w:t>
      </w:r>
      <w:r w:rsidR="00A75230">
        <w:rPr>
          <w:rFonts w:asciiTheme="minorHAnsi" w:hAnsiTheme="minorHAnsi" w:cs="Arial"/>
          <w:sz w:val="22"/>
        </w:rPr>
        <w:t xml:space="preserve"> written on</w:t>
      </w:r>
      <w:r w:rsidRPr="00F40547">
        <w:rPr>
          <w:rFonts w:asciiTheme="minorHAnsi" w:hAnsiTheme="minorHAnsi" w:cs="Arial"/>
          <w:sz w:val="22"/>
        </w:rPr>
        <w:t>.</w:t>
      </w:r>
    </w:p>
    <w:p w:rsidR="00A75230" w:rsidRDefault="00A75230" w:rsidP="00A75230">
      <w:pPr>
        <w:pStyle w:val="ListParagraph"/>
        <w:spacing w:after="0" w:line="240" w:lineRule="auto"/>
        <w:ind w:left="360"/>
        <w:rPr>
          <w:rFonts w:asciiTheme="minorHAnsi" w:hAnsiTheme="minorHAnsi" w:cs="Arial"/>
          <w:sz w:val="22"/>
        </w:rPr>
      </w:pPr>
    </w:p>
    <w:p w:rsidR="003B3BCC" w:rsidRPr="00F40547" w:rsidRDefault="003B3BCC" w:rsidP="0095226B">
      <w:pPr>
        <w:pStyle w:val="ListParagraph"/>
        <w:numPr>
          <w:ilvl w:val="0"/>
          <w:numId w:val="5"/>
        </w:numPr>
        <w:spacing w:after="0" w:line="240" w:lineRule="auto"/>
        <w:rPr>
          <w:rFonts w:asciiTheme="minorHAnsi" w:hAnsiTheme="minorHAnsi" w:cs="Arial"/>
          <w:sz w:val="22"/>
        </w:rPr>
      </w:pPr>
      <w:r>
        <w:rPr>
          <w:rFonts w:asciiTheme="minorHAnsi" w:hAnsiTheme="minorHAnsi" w:cs="Arial"/>
          <w:sz w:val="22"/>
        </w:rPr>
        <w:t>Sanitary waste</w:t>
      </w:r>
      <w:r w:rsidR="00A75230">
        <w:rPr>
          <w:rFonts w:asciiTheme="minorHAnsi" w:hAnsiTheme="minorHAnsi" w:cs="Arial"/>
          <w:sz w:val="22"/>
        </w:rPr>
        <w:t xml:space="preserve"> and nappy waste are</w:t>
      </w:r>
      <w:r>
        <w:rPr>
          <w:rFonts w:asciiTheme="minorHAnsi" w:hAnsiTheme="minorHAnsi" w:cs="Arial"/>
          <w:sz w:val="22"/>
        </w:rPr>
        <w:t xml:space="preserve"> discarded in allocated bins, which are kept in the washrooms, in yellow and black striped bags, th</w:t>
      </w:r>
      <w:r w:rsidR="00A75230">
        <w:rPr>
          <w:rFonts w:asciiTheme="minorHAnsi" w:hAnsiTheme="minorHAnsi" w:cs="Arial"/>
          <w:sz w:val="22"/>
        </w:rPr>
        <w:t>e</w:t>
      </w:r>
      <w:r>
        <w:rPr>
          <w:rFonts w:asciiTheme="minorHAnsi" w:hAnsiTheme="minorHAnsi" w:cs="Arial"/>
          <w:sz w:val="22"/>
        </w:rPr>
        <w:t>s</w:t>
      </w:r>
      <w:r w:rsidR="00A75230">
        <w:rPr>
          <w:rFonts w:asciiTheme="minorHAnsi" w:hAnsiTheme="minorHAnsi" w:cs="Arial"/>
          <w:sz w:val="22"/>
        </w:rPr>
        <w:t>e</w:t>
      </w:r>
      <w:r>
        <w:rPr>
          <w:rFonts w:asciiTheme="minorHAnsi" w:hAnsiTheme="minorHAnsi" w:cs="Arial"/>
          <w:sz w:val="22"/>
        </w:rPr>
        <w:t xml:space="preserve"> </w:t>
      </w:r>
      <w:r w:rsidR="00A75230">
        <w:rPr>
          <w:rFonts w:asciiTheme="minorHAnsi" w:hAnsiTheme="minorHAnsi" w:cs="Arial"/>
          <w:sz w:val="22"/>
        </w:rPr>
        <w:t>are</w:t>
      </w:r>
      <w:r>
        <w:rPr>
          <w:rFonts w:asciiTheme="minorHAnsi" w:hAnsiTheme="minorHAnsi" w:cs="Arial"/>
          <w:sz w:val="22"/>
        </w:rPr>
        <w:t xml:space="preserve"> collected fortnightly.</w:t>
      </w:r>
    </w:p>
    <w:p w:rsidR="0095226B" w:rsidRPr="00F40547" w:rsidRDefault="0095226B" w:rsidP="0095226B">
      <w:pPr>
        <w:pStyle w:val="ListParagraph"/>
        <w:spacing w:after="0" w:line="240" w:lineRule="auto"/>
        <w:ind w:left="0"/>
        <w:rPr>
          <w:rFonts w:asciiTheme="minorHAnsi" w:hAnsiTheme="minorHAnsi" w:cs="Arial"/>
          <w:sz w:val="22"/>
        </w:rPr>
      </w:pPr>
    </w:p>
    <w:p w:rsidR="0094529D" w:rsidRPr="00F40547" w:rsidRDefault="0094529D" w:rsidP="0095226B">
      <w:pPr>
        <w:pStyle w:val="ListParagraph"/>
        <w:numPr>
          <w:ilvl w:val="0"/>
          <w:numId w:val="5"/>
        </w:numPr>
        <w:spacing w:after="0" w:line="240" w:lineRule="auto"/>
        <w:rPr>
          <w:rFonts w:asciiTheme="minorHAnsi" w:hAnsiTheme="minorHAnsi" w:cs="Arial"/>
          <w:sz w:val="22"/>
        </w:rPr>
      </w:pPr>
      <w:r w:rsidRPr="00F40547">
        <w:rPr>
          <w:rFonts w:asciiTheme="minorHAnsi" w:hAnsiTheme="minorHAnsi" w:cs="Arial"/>
          <w:sz w:val="22"/>
        </w:rPr>
        <w:t xml:space="preserve">Sharps waste (needles and scalpel blades etc) </w:t>
      </w:r>
      <w:r w:rsidR="0095226B" w:rsidRPr="00F40547">
        <w:rPr>
          <w:rFonts w:asciiTheme="minorHAnsi" w:hAnsiTheme="minorHAnsi" w:cs="Arial"/>
          <w:sz w:val="22"/>
        </w:rPr>
        <w:t>must be</w:t>
      </w:r>
      <w:r w:rsidRPr="00F40547">
        <w:rPr>
          <w:rFonts w:asciiTheme="minorHAnsi" w:hAnsiTheme="minorHAnsi" w:cs="Arial"/>
          <w:sz w:val="22"/>
        </w:rPr>
        <w:t xml:space="preserve"> disposed of in UN type approved puncture-proof containers (to BS 7320), and labelle</w:t>
      </w:r>
      <w:r w:rsidR="0095226B" w:rsidRPr="00F40547">
        <w:rPr>
          <w:rFonts w:asciiTheme="minorHAnsi" w:hAnsiTheme="minorHAnsi" w:cs="Arial"/>
          <w:sz w:val="22"/>
        </w:rPr>
        <w:t>d to indicate the type of waste. S</w:t>
      </w:r>
      <w:r w:rsidRPr="00F40547">
        <w:rPr>
          <w:rFonts w:asciiTheme="minorHAnsi" w:hAnsiTheme="minorHAnsi" w:cs="Arial"/>
          <w:sz w:val="22"/>
        </w:rPr>
        <w:t xml:space="preserve">harps containers </w:t>
      </w:r>
      <w:r w:rsidR="0095226B" w:rsidRPr="00F40547">
        <w:rPr>
          <w:rFonts w:asciiTheme="minorHAnsi" w:hAnsiTheme="minorHAnsi" w:cs="Arial"/>
          <w:sz w:val="22"/>
        </w:rPr>
        <w:t>must</w:t>
      </w:r>
      <w:r w:rsidRPr="00F40547">
        <w:rPr>
          <w:rFonts w:asciiTheme="minorHAnsi" w:hAnsiTheme="minorHAnsi" w:cs="Arial"/>
          <w:sz w:val="22"/>
        </w:rPr>
        <w:t xml:space="preserve"> be disposed of when no more than two-thirds full</w:t>
      </w:r>
      <w:r w:rsidR="00444ABE" w:rsidRPr="00F40547">
        <w:rPr>
          <w:rFonts w:asciiTheme="minorHAnsi" w:hAnsiTheme="minorHAnsi" w:cs="Arial"/>
          <w:sz w:val="22"/>
        </w:rPr>
        <w:t>.</w:t>
      </w:r>
    </w:p>
    <w:p w:rsidR="00444ABE" w:rsidRPr="00F40547" w:rsidRDefault="00444ABE" w:rsidP="00444ABE">
      <w:pPr>
        <w:pStyle w:val="ListParagraph"/>
        <w:spacing w:after="0" w:line="240" w:lineRule="auto"/>
        <w:ind w:left="360"/>
        <w:rPr>
          <w:rFonts w:asciiTheme="minorHAnsi" w:hAnsiTheme="minorHAnsi" w:cs="Arial"/>
          <w:sz w:val="22"/>
        </w:rPr>
      </w:pPr>
    </w:p>
    <w:p w:rsidR="0094529D" w:rsidRPr="00F40547" w:rsidRDefault="0094529D" w:rsidP="0095226B">
      <w:pPr>
        <w:pStyle w:val="ListParagraph"/>
        <w:numPr>
          <w:ilvl w:val="0"/>
          <w:numId w:val="5"/>
        </w:numPr>
        <w:spacing w:after="0" w:line="240" w:lineRule="auto"/>
        <w:rPr>
          <w:rFonts w:asciiTheme="minorHAnsi" w:hAnsiTheme="minorHAnsi" w:cs="Arial"/>
          <w:sz w:val="22"/>
        </w:rPr>
      </w:pPr>
      <w:r w:rsidRPr="00F40547">
        <w:rPr>
          <w:rFonts w:asciiTheme="minorHAnsi" w:hAnsiTheme="minorHAnsi" w:cs="Arial"/>
          <w:sz w:val="22"/>
        </w:rPr>
        <w:t>Clinical waste and sharps waste must be stored securely in the areas provided before collection for fina</w:t>
      </w:r>
      <w:r w:rsidR="0095226B" w:rsidRPr="00F40547">
        <w:rPr>
          <w:rFonts w:asciiTheme="minorHAnsi" w:hAnsiTheme="minorHAnsi" w:cs="Arial"/>
          <w:sz w:val="22"/>
        </w:rPr>
        <w:t xml:space="preserve">l disposal </w:t>
      </w:r>
      <w:r w:rsidRPr="00F40547">
        <w:rPr>
          <w:rFonts w:asciiTheme="minorHAnsi" w:hAnsiTheme="minorHAnsi" w:cs="Arial"/>
          <w:sz w:val="22"/>
        </w:rPr>
        <w:t xml:space="preserve">by the registered waste carrier appointed by the </w:t>
      </w:r>
      <w:r w:rsidR="0095226B" w:rsidRPr="00F40547">
        <w:rPr>
          <w:rFonts w:asciiTheme="minorHAnsi" w:hAnsiTheme="minorHAnsi" w:cs="Arial"/>
          <w:sz w:val="22"/>
        </w:rPr>
        <w:t>practice. The waste carrier h</w:t>
      </w:r>
      <w:r w:rsidRPr="00F40547">
        <w:rPr>
          <w:rFonts w:asciiTheme="minorHAnsi" w:hAnsiTheme="minorHAnsi" w:cs="Arial"/>
          <w:sz w:val="22"/>
        </w:rPr>
        <w:t>old</w:t>
      </w:r>
      <w:r w:rsidR="0095226B" w:rsidRPr="00F40547">
        <w:rPr>
          <w:rFonts w:asciiTheme="minorHAnsi" w:hAnsiTheme="minorHAnsi" w:cs="Arial"/>
          <w:sz w:val="22"/>
        </w:rPr>
        <w:t>s</w:t>
      </w:r>
      <w:r w:rsidRPr="00F40547">
        <w:rPr>
          <w:rFonts w:asciiTheme="minorHAnsi" w:hAnsiTheme="minorHAnsi" w:cs="Arial"/>
          <w:sz w:val="22"/>
        </w:rPr>
        <w:t xml:space="preserve"> a certificate of registrat</w:t>
      </w:r>
      <w:r w:rsidR="000B7F55" w:rsidRPr="00F40547">
        <w:rPr>
          <w:rFonts w:asciiTheme="minorHAnsi" w:hAnsiTheme="minorHAnsi" w:cs="Arial"/>
          <w:sz w:val="22"/>
        </w:rPr>
        <w:t>ion with the Environment Agency.</w:t>
      </w:r>
    </w:p>
    <w:p w:rsidR="000B7F55" w:rsidRPr="00F40547" w:rsidRDefault="000B7F55" w:rsidP="000B7F55">
      <w:pPr>
        <w:pStyle w:val="ListParagraph"/>
        <w:spacing w:after="0" w:line="240" w:lineRule="auto"/>
        <w:ind w:left="360"/>
        <w:rPr>
          <w:rFonts w:asciiTheme="minorHAnsi" w:hAnsiTheme="minorHAnsi" w:cs="Arial"/>
          <w:sz w:val="22"/>
        </w:rPr>
      </w:pPr>
    </w:p>
    <w:p w:rsidR="0094529D" w:rsidRPr="00F40547" w:rsidRDefault="0094529D" w:rsidP="000B7F55">
      <w:pPr>
        <w:pStyle w:val="ListParagraph"/>
        <w:numPr>
          <w:ilvl w:val="0"/>
          <w:numId w:val="5"/>
        </w:numPr>
        <w:spacing w:after="0" w:line="240" w:lineRule="auto"/>
        <w:rPr>
          <w:rFonts w:asciiTheme="minorHAnsi" w:hAnsiTheme="minorHAnsi" w:cs="Arial"/>
          <w:sz w:val="22"/>
        </w:rPr>
      </w:pPr>
      <w:r w:rsidRPr="00F40547">
        <w:rPr>
          <w:rFonts w:asciiTheme="minorHAnsi" w:hAnsiTheme="minorHAnsi" w:cs="Arial"/>
          <w:sz w:val="22"/>
        </w:rPr>
        <w:t>Dental amalgam</w:t>
      </w:r>
      <w:r w:rsidR="00AD753C">
        <w:rPr>
          <w:rFonts w:asciiTheme="minorHAnsi" w:hAnsiTheme="minorHAnsi" w:cs="Arial"/>
          <w:sz w:val="22"/>
        </w:rPr>
        <w:t>, lead foils, extracted teeth,</w:t>
      </w:r>
      <w:r w:rsidRPr="00F40547">
        <w:rPr>
          <w:rFonts w:asciiTheme="minorHAnsi" w:hAnsiTheme="minorHAnsi" w:cs="Arial"/>
          <w:sz w:val="22"/>
        </w:rPr>
        <w:t xml:space="preserve"> and developer and fixer solutions </w:t>
      </w:r>
      <w:r w:rsidR="000B7F55" w:rsidRPr="00F40547">
        <w:rPr>
          <w:rFonts w:asciiTheme="minorHAnsi" w:hAnsiTheme="minorHAnsi" w:cs="Arial"/>
          <w:sz w:val="22"/>
        </w:rPr>
        <w:t>must be disposed</w:t>
      </w:r>
      <w:r w:rsidRPr="00F40547">
        <w:rPr>
          <w:rFonts w:asciiTheme="minorHAnsi" w:hAnsiTheme="minorHAnsi" w:cs="Arial"/>
          <w:sz w:val="22"/>
        </w:rPr>
        <w:t xml:space="preserve"> of as hazardous waste by the registered waste carrier appointed by the practice.</w:t>
      </w:r>
    </w:p>
    <w:p w:rsidR="000B7F55" w:rsidRPr="00F40547" w:rsidRDefault="000B7F55" w:rsidP="000B7F55">
      <w:pPr>
        <w:pStyle w:val="ListParagraph"/>
        <w:spacing w:after="0" w:line="240" w:lineRule="auto"/>
        <w:ind w:left="0"/>
        <w:rPr>
          <w:rFonts w:asciiTheme="minorHAnsi" w:hAnsiTheme="minorHAnsi" w:cs="Arial"/>
          <w:sz w:val="22"/>
        </w:rPr>
      </w:pPr>
    </w:p>
    <w:p w:rsidR="0094529D" w:rsidRPr="00F40547" w:rsidRDefault="000B7F55" w:rsidP="000B7F55">
      <w:pPr>
        <w:pStyle w:val="ListParagraph"/>
        <w:numPr>
          <w:ilvl w:val="0"/>
          <w:numId w:val="5"/>
        </w:numPr>
        <w:spacing w:after="0" w:line="240" w:lineRule="auto"/>
        <w:rPr>
          <w:rFonts w:asciiTheme="minorHAnsi" w:hAnsiTheme="minorHAnsi" w:cs="Arial"/>
          <w:sz w:val="22"/>
        </w:rPr>
      </w:pPr>
      <w:r w:rsidRPr="00F40547">
        <w:rPr>
          <w:rFonts w:asciiTheme="minorHAnsi" w:hAnsiTheme="minorHAnsi" w:cs="Arial"/>
          <w:sz w:val="22"/>
        </w:rPr>
        <w:t>At each collection of waste, the waste carrier issues a consignment note, which i</w:t>
      </w:r>
      <w:r w:rsidR="0094529D" w:rsidRPr="00F40547">
        <w:rPr>
          <w:rFonts w:asciiTheme="minorHAnsi" w:hAnsiTheme="minorHAnsi" w:cs="Arial"/>
          <w:sz w:val="22"/>
        </w:rPr>
        <w:t>s re</w:t>
      </w:r>
      <w:r w:rsidRPr="00F40547">
        <w:rPr>
          <w:rFonts w:asciiTheme="minorHAnsi" w:hAnsiTheme="minorHAnsi" w:cs="Arial"/>
          <w:sz w:val="22"/>
        </w:rPr>
        <w:t xml:space="preserve">tained </w:t>
      </w:r>
      <w:r w:rsidR="0094529D" w:rsidRPr="00F40547">
        <w:rPr>
          <w:rFonts w:asciiTheme="minorHAnsi" w:hAnsiTheme="minorHAnsi" w:cs="Arial"/>
          <w:sz w:val="22"/>
        </w:rPr>
        <w:t xml:space="preserve">by the practice for 3 years. </w:t>
      </w:r>
      <w:r w:rsidRPr="00F40547">
        <w:rPr>
          <w:rFonts w:asciiTheme="minorHAnsi" w:hAnsiTheme="minorHAnsi" w:cs="Arial"/>
          <w:sz w:val="22"/>
        </w:rPr>
        <w:t xml:space="preserve">Consignment notes should be given to </w:t>
      </w:r>
      <w:r w:rsidR="00444ABE" w:rsidRPr="00F40547">
        <w:rPr>
          <w:rFonts w:asciiTheme="minorHAnsi" w:hAnsiTheme="minorHAnsi" w:cs="Arial"/>
          <w:sz w:val="22"/>
        </w:rPr>
        <w:t>Anne Askew</w:t>
      </w:r>
      <w:r w:rsidR="000842A9">
        <w:rPr>
          <w:rFonts w:asciiTheme="minorHAnsi" w:hAnsiTheme="minorHAnsi" w:cs="Arial"/>
          <w:sz w:val="22"/>
        </w:rPr>
        <w:t xml:space="preserve"> or Tara Gray</w:t>
      </w:r>
      <w:r w:rsidRPr="00F40547">
        <w:rPr>
          <w:rFonts w:asciiTheme="minorHAnsi" w:hAnsiTheme="minorHAnsi" w:cs="Arial"/>
          <w:sz w:val="22"/>
        </w:rPr>
        <w:t>.</w:t>
      </w:r>
    </w:p>
    <w:p w:rsidR="000B7F55" w:rsidRPr="00F40547" w:rsidRDefault="000B7F55" w:rsidP="000B7F55">
      <w:pPr>
        <w:pStyle w:val="ListParagraph"/>
        <w:spacing w:after="0" w:line="240" w:lineRule="auto"/>
        <w:ind w:left="0"/>
        <w:rPr>
          <w:rFonts w:asciiTheme="minorHAnsi" w:hAnsiTheme="minorHAnsi" w:cs="Arial"/>
          <w:sz w:val="22"/>
        </w:rPr>
      </w:pPr>
    </w:p>
    <w:p w:rsidR="0094529D" w:rsidRDefault="0094529D" w:rsidP="000B7F55">
      <w:pPr>
        <w:pStyle w:val="ListParagraph"/>
        <w:numPr>
          <w:ilvl w:val="0"/>
          <w:numId w:val="5"/>
        </w:numPr>
        <w:spacing w:after="0" w:line="240" w:lineRule="auto"/>
        <w:rPr>
          <w:rFonts w:asciiTheme="minorHAnsi" w:hAnsiTheme="minorHAnsi" w:cs="Arial"/>
          <w:sz w:val="22"/>
        </w:rPr>
      </w:pPr>
      <w:r w:rsidRPr="00F40547">
        <w:rPr>
          <w:rFonts w:asciiTheme="minorHAnsi" w:hAnsiTheme="minorHAnsi" w:cs="Arial"/>
          <w:sz w:val="22"/>
        </w:rPr>
        <w:t>All staff involved in handling clinica</w:t>
      </w:r>
      <w:r w:rsidR="000B7F55" w:rsidRPr="00F40547">
        <w:rPr>
          <w:rFonts w:asciiTheme="minorHAnsi" w:hAnsiTheme="minorHAnsi" w:cs="Arial"/>
          <w:sz w:val="22"/>
        </w:rPr>
        <w:t>l waste</w:t>
      </w:r>
      <w:r w:rsidR="00AD753C">
        <w:rPr>
          <w:rFonts w:asciiTheme="minorHAnsi" w:hAnsiTheme="minorHAnsi" w:cs="Arial"/>
          <w:sz w:val="22"/>
        </w:rPr>
        <w:t xml:space="preserve"> </w:t>
      </w:r>
      <w:proofErr w:type="gramStart"/>
      <w:r w:rsidR="000B7F55" w:rsidRPr="00F40547">
        <w:rPr>
          <w:rFonts w:asciiTheme="minorHAnsi" w:hAnsiTheme="minorHAnsi" w:cs="Arial"/>
          <w:sz w:val="22"/>
        </w:rPr>
        <w:t>are</w:t>
      </w:r>
      <w:proofErr w:type="gramEnd"/>
      <w:r w:rsidR="000B7F55" w:rsidRPr="00F40547">
        <w:rPr>
          <w:rFonts w:asciiTheme="minorHAnsi" w:hAnsiTheme="minorHAnsi" w:cs="Arial"/>
          <w:sz w:val="22"/>
        </w:rPr>
        <w:t xml:space="preserve"> vaccinated against h</w:t>
      </w:r>
      <w:r w:rsidRPr="00F40547">
        <w:rPr>
          <w:rFonts w:asciiTheme="minorHAnsi" w:hAnsiTheme="minorHAnsi" w:cs="Arial"/>
          <w:sz w:val="22"/>
        </w:rPr>
        <w:t>epatitis B. All relevant staff will be trained in the handling, segregation, and storage of all healthcare waste generated in the practice.</w:t>
      </w:r>
    </w:p>
    <w:p w:rsidR="00191604" w:rsidRPr="00191604" w:rsidRDefault="00191604" w:rsidP="00191604">
      <w:pPr>
        <w:pStyle w:val="ListParagraph"/>
        <w:rPr>
          <w:rFonts w:asciiTheme="minorHAnsi" w:hAnsiTheme="minorHAnsi" w:cs="Arial"/>
          <w:sz w:val="22"/>
        </w:rPr>
      </w:pPr>
    </w:p>
    <w:p w:rsidR="00191604" w:rsidRDefault="00191604" w:rsidP="000B7F55">
      <w:pPr>
        <w:pStyle w:val="ListParagraph"/>
        <w:numPr>
          <w:ilvl w:val="0"/>
          <w:numId w:val="5"/>
        </w:numPr>
        <w:spacing w:after="0" w:line="240" w:lineRule="auto"/>
        <w:rPr>
          <w:rFonts w:asciiTheme="minorHAnsi" w:hAnsiTheme="minorHAnsi" w:cs="Arial"/>
          <w:sz w:val="22"/>
        </w:rPr>
      </w:pPr>
      <w:r>
        <w:rPr>
          <w:rFonts w:asciiTheme="minorHAnsi" w:hAnsiTheme="minorHAnsi" w:cs="Arial"/>
          <w:sz w:val="22"/>
        </w:rPr>
        <w:t>Household waste is collected weekly in green sacks by DDDC.</w:t>
      </w:r>
      <w:r w:rsidR="000842A9">
        <w:rPr>
          <w:rFonts w:asciiTheme="minorHAnsi" w:hAnsiTheme="minorHAnsi" w:cs="Arial"/>
          <w:sz w:val="22"/>
        </w:rPr>
        <w:t xml:space="preserve"> We sign a transfer of waste consignment note every year, a copy is sent to the council and we retain a copy at the practice.</w:t>
      </w:r>
    </w:p>
    <w:p w:rsidR="00764CAA" w:rsidRPr="00764CAA" w:rsidRDefault="00764CAA" w:rsidP="00764CAA">
      <w:pPr>
        <w:pStyle w:val="ListParagraph"/>
        <w:rPr>
          <w:rFonts w:asciiTheme="minorHAnsi" w:hAnsiTheme="minorHAnsi" w:cs="Arial"/>
          <w:sz w:val="22"/>
        </w:rPr>
      </w:pPr>
    </w:p>
    <w:p w:rsidR="00764CAA" w:rsidRDefault="00764CAA" w:rsidP="000B7F55">
      <w:pPr>
        <w:pStyle w:val="ListParagraph"/>
        <w:numPr>
          <w:ilvl w:val="0"/>
          <w:numId w:val="5"/>
        </w:numPr>
        <w:spacing w:after="0" w:line="240" w:lineRule="auto"/>
        <w:rPr>
          <w:rFonts w:asciiTheme="minorHAnsi" w:hAnsiTheme="minorHAnsi" w:cs="Arial"/>
          <w:sz w:val="22"/>
        </w:rPr>
      </w:pPr>
      <w:r>
        <w:rPr>
          <w:rFonts w:asciiTheme="minorHAnsi" w:hAnsiTheme="minorHAnsi" w:cs="Arial"/>
          <w:sz w:val="22"/>
        </w:rPr>
        <w:t xml:space="preserve">In accordance with WEEE </w:t>
      </w:r>
      <w:proofErr w:type="spellStart"/>
      <w:r>
        <w:rPr>
          <w:rFonts w:asciiTheme="minorHAnsi" w:hAnsiTheme="minorHAnsi" w:cs="Arial"/>
          <w:sz w:val="22"/>
        </w:rPr>
        <w:t>regs</w:t>
      </w:r>
      <w:proofErr w:type="spellEnd"/>
      <w:r>
        <w:rPr>
          <w:rFonts w:asciiTheme="minorHAnsi" w:hAnsiTheme="minorHAnsi" w:cs="Arial"/>
          <w:sz w:val="22"/>
        </w:rPr>
        <w:t xml:space="preserve">, electrical waste will only be disposed of at </w:t>
      </w:r>
      <w:r w:rsidR="00810E53">
        <w:rPr>
          <w:rFonts w:asciiTheme="minorHAnsi" w:hAnsiTheme="minorHAnsi" w:cs="Arial"/>
          <w:sz w:val="22"/>
        </w:rPr>
        <w:t>allocated sites, it will not be discarded in the normal waste.</w:t>
      </w:r>
      <w:r w:rsidR="000842A9">
        <w:rPr>
          <w:rFonts w:asciiTheme="minorHAnsi" w:hAnsiTheme="minorHAnsi" w:cs="Arial"/>
          <w:sz w:val="22"/>
        </w:rPr>
        <w:t xml:space="preserve"> We arrange a special collection from the local council when we have items to discard. It is stored in the cellar until this is arranged.</w:t>
      </w:r>
    </w:p>
    <w:p w:rsidR="000842A9" w:rsidRPr="000842A9" w:rsidRDefault="000842A9" w:rsidP="000842A9">
      <w:pPr>
        <w:pStyle w:val="ListParagraph"/>
        <w:rPr>
          <w:rFonts w:asciiTheme="minorHAnsi" w:hAnsiTheme="minorHAnsi" w:cs="Arial"/>
          <w:sz w:val="22"/>
        </w:rPr>
      </w:pPr>
    </w:p>
    <w:p w:rsidR="000842A9" w:rsidRDefault="000842A9" w:rsidP="000B7F55">
      <w:pPr>
        <w:pStyle w:val="ListParagraph"/>
        <w:numPr>
          <w:ilvl w:val="0"/>
          <w:numId w:val="5"/>
        </w:numPr>
        <w:spacing w:after="0" w:line="240" w:lineRule="auto"/>
        <w:rPr>
          <w:rFonts w:asciiTheme="minorHAnsi" w:hAnsiTheme="minorHAnsi" w:cs="Arial"/>
          <w:sz w:val="22"/>
        </w:rPr>
      </w:pPr>
      <w:r>
        <w:rPr>
          <w:rFonts w:asciiTheme="minorHAnsi" w:hAnsiTheme="minorHAnsi" w:cs="Arial"/>
          <w:sz w:val="22"/>
        </w:rPr>
        <w:t>Controlled Drugs (</w:t>
      </w:r>
      <w:proofErr w:type="spellStart"/>
      <w:r>
        <w:rPr>
          <w:rFonts w:asciiTheme="minorHAnsi" w:hAnsiTheme="minorHAnsi" w:cs="Arial"/>
          <w:sz w:val="22"/>
        </w:rPr>
        <w:t>Midazalam</w:t>
      </w:r>
      <w:proofErr w:type="spellEnd"/>
      <w:r>
        <w:rPr>
          <w:rFonts w:asciiTheme="minorHAnsi" w:hAnsiTheme="minorHAnsi" w:cs="Arial"/>
          <w:sz w:val="22"/>
        </w:rPr>
        <w:t>) is disposed of using a special solution and pot and collected by Initial Medical. The disposal must be done by the manager/partner and witnessed by a senior staff member. The destruction of the CD must be recorded on the sheet.</w:t>
      </w:r>
    </w:p>
    <w:p w:rsidR="000842A9" w:rsidRPr="000842A9" w:rsidRDefault="000842A9" w:rsidP="000842A9">
      <w:pPr>
        <w:pStyle w:val="ListParagraph"/>
        <w:rPr>
          <w:rFonts w:asciiTheme="minorHAnsi" w:hAnsiTheme="minorHAnsi" w:cs="Arial"/>
          <w:sz w:val="22"/>
        </w:rPr>
      </w:pPr>
    </w:p>
    <w:p w:rsidR="000842A9" w:rsidRDefault="000842A9" w:rsidP="000B7F55">
      <w:pPr>
        <w:pStyle w:val="ListParagraph"/>
        <w:numPr>
          <w:ilvl w:val="0"/>
          <w:numId w:val="5"/>
        </w:numPr>
        <w:spacing w:after="0" w:line="240" w:lineRule="auto"/>
        <w:rPr>
          <w:rFonts w:asciiTheme="minorHAnsi" w:hAnsiTheme="minorHAnsi" w:cs="Arial"/>
          <w:sz w:val="22"/>
        </w:rPr>
      </w:pPr>
      <w:r>
        <w:rPr>
          <w:rFonts w:asciiTheme="minorHAnsi" w:hAnsiTheme="minorHAnsi" w:cs="Arial"/>
          <w:sz w:val="22"/>
        </w:rPr>
        <w:t xml:space="preserve">Out of date medication should be placed in the </w:t>
      </w:r>
      <w:proofErr w:type="spellStart"/>
      <w:r>
        <w:rPr>
          <w:rFonts w:asciiTheme="minorHAnsi" w:hAnsiTheme="minorHAnsi" w:cs="Arial"/>
          <w:sz w:val="22"/>
        </w:rPr>
        <w:t>Pharmi</w:t>
      </w:r>
      <w:proofErr w:type="spellEnd"/>
      <w:r>
        <w:rPr>
          <w:rFonts w:asciiTheme="minorHAnsi" w:hAnsiTheme="minorHAnsi" w:cs="Arial"/>
          <w:sz w:val="22"/>
        </w:rPr>
        <w:t>-bin and collected by Initial Medical.</w:t>
      </w:r>
    </w:p>
    <w:p w:rsidR="000842A9" w:rsidRPr="000842A9" w:rsidRDefault="000842A9" w:rsidP="000842A9">
      <w:pPr>
        <w:pStyle w:val="ListParagraph"/>
        <w:rPr>
          <w:rFonts w:asciiTheme="minorHAnsi" w:hAnsiTheme="minorHAnsi" w:cs="Arial"/>
          <w:sz w:val="22"/>
        </w:rPr>
      </w:pPr>
    </w:p>
    <w:p w:rsidR="000842A9" w:rsidRDefault="000842A9" w:rsidP="000B7F55">
      <w:pPr>
        <w:pStyle w:val="ListParagraph"/>
        <w:numPr>
          <w:ilvl w:val="0"/>
          <w:numId w:val="5"/>
        </w:numPr>
        <w:spacing w:after="0" w:line="240" w:lineRule="auto"/>
        <w:rPr>
          <w:rFonts w:asciiTheme="minorHAnsi" w:hAnsiTheme="minorHAnsi" w:cs="Arial"/>
          <w:sz w:val="22"/>
        </w:rPr>
      </w:pPr>
      <w:r>
        <w:rPr>
          <w:rFonts w:asciiTheme="minorHAnsi" w:hAnsiTheme="minorHAnsi" w:cs="Arial"/>
          <w:sz w:val="22"/>
        </w:rPr>
        <w:t>In accordance with the governments waste classification data we now have information on all our waste produced and the classification codes. This will be reviewed annually or if any changes occur before.</w:t>
      </w:r>
    </w:p>
    <w:p w:rsidR="000842A9" w:rsidRPr="000842A9" w:rsidRDefault="000842A9" w:rsidP="000842A9">
      <w:pPr>
        <w:pStyle w:val="ListParagraph"/>
        <w:rPr>
          <w:rFonts w:asciiTheme="minorHAnsi" w:hAnsiTheme="minorHAnsi" w:cs="Arial"/>
          <w:sz w:val="22"/>
        </w:rPr>
      </w:pPr>
    </w:p>
    <w:p w:rsidR="00F40547" w:rsidRPr="00F40547" w:rsidRDefault="00F40547" w:rsidP="00F40547">
      <w:pPr>
        <w:pStyle w:val="Heading1"/>
        <w:ind w:left="284" w:hanging="284"/>
        <w:rPr>
          <w:rFonts w:asciiTheme="minorHAnsi" w:hAnsiTheme="minorHAnsi"/>
          <w:color w:val="00B050"/>
          <w:sz w:val="26"/>
          <w:szCs w:val="26"/>
        </w:rPr>
      </w:pPr>
      <w:r w:rsidRPr="00F40547">
        <w:rPr>
          <w:rFonts w:asciiTheme="minorHAnsi" w:hAnsiTheme="minorHAnsi"/>
          <w:color w:val="00B050"/>
          <w:sz w:val="26"/>
          <w:szCs w:val="26"/>
        </w:rPr>
        <w:t>Personal Protective Equipment</w:t>
      </w:r>
    </w:p>
    <w:p w:rsidR="0094529D" w:rsidRPr="00F40547" w:rsidRDefault="0094529D" w:rsidP="0094529D">
      <w:pPr>
        <w:pStyle w:val="ListParagraph"/>
        <w:spacing w:after="0" w:line="240" w:lineRule="auto"/>
        <w:ind w:left="0"/>
        <w:rPr>
          <w:rFonts w:asciiTheme="minorHAnsi" w:hAnsiTheme="minorHAnsi" w:cs="Arial"/>
          <w:b/>
          <w:sz w:val="22"/>
        </w:rPr>
      </w:pPr>
    </w:p>
    <w:p w:rsidR="000B7F55" w:rsidRPr="00F40547" w:rsidRDefault="000B7F55" w:rsidP="000B7F55">
      <w:pPr>
        <w:pStyle w:val="ListParagraph"/>
        <w:spacing w:after="0" w:line="240" w:lineRule="auto"/>
        <w:ind w:left="0"/>
        <w:rPr>
          <w:rFonts w:asciiTheme="minorHAnsi" w:hAnsiTheme="minorHAnsi" w:cs="Arial"/>
          <w:b/>
          <w:color w:val="00B050"/>
          <w:sz w:val="22"/>
        </w:rPr>
      </w:pPr>
    </w:p>
    <w:p w:rsidR="006E4FF2" w:rsidRPr="00F40547" w:rsidRDefault="006E4FF2" w:rsidP="006E4FF2">
      <w:pPr>
        <w:pStyle w:val="ListParagraph"/>
        <w:numPr>
          <w:ilvl w:val="0"/>
          <w:numId w:val="5"/>
        </w:numPr>
        <w:spacing w:after="0" w:line="240" w:lineRule="auto"/>
        <w:rPr>
          <w:rFonts w:asciiTheme="minorHAnsi" w:hAnsiTheme="minorHAnsi" w:cs="Arial"/>
          <w:color w:val="000000"/>
          <w:sz w:val="22"/>
        </w:rPr>
      </w:pPr>
      <w:r w:rsidRPr="00F40547">
        <w:rPr>
          <w:rFonts w:asciiTheme="minorHAnsi" w:hAnsiTheme="minorHAnsi" w:cs="Arial"/>
          <w:color w:val="000000"/>
          <w:sz w:val="22"/>
        </w:rPr>
        <w:t>Training in the correct use of PPE is included in the staff induction programmes. All staff receive updates in its use and when new PPE is introduced into the practice</w:t>
      </w:r>
    </w:p>
    <w:p w:rsidR="006E4FF2" w:rsidRPr="00F40547" w:rsidRDefault="006E4FF2" w:rsidP="006E4FF2">
      <w:pPr>
        <w:pStyle w:val="ListParagraph"/>
        <w:spacing w:after="0" w:line="240" w:lineRule="auto"/>
        <w:ind w:left="360"/>
        <w:rPr>
          <w:rFonts w:asciiTheme="minorHAnsi" w:hAnsiTheme="minorHAnsi" w:cs="Arial"/>
          <w:color w:val="000000"/>
          <w:sz w:val="22"/>
        </w:rPr>
      </w:pPr>
    </w:p>
    <w:p w:rsidR="000B7F55" w:rsidRPr="00F40547" w:rsidRDefault="000B7F55" w:rsidP="000B7F55">
      <w:pPr>
        <w:pStyle w:val="ListParagraph"/>
        <w:numPr>
          <w:ilvl w:val="0"/>
          <w:numId w:val="5"/>
        </w:numPr>
        <w:spacing w:after="0" w:line="240" w:lineRule="auto"/>
        <w:rPr>
          <w:rFonts w:asciiTheme="minorHAnsi" w:hAnsiTheme="minorHAnsi" w:cs="Arial"/>
          <w:color w:val="000000"/>
          <w:sz w:val="22"/>
        </w:rPr>
      </w:pPr>
      <w:r w:rsidRPr="00F40547">
        <w:rPr>
          <w:rFonts w:asciiTheme="minorHAnsi" w:hAnsiTheme="minorHAnsi" w:cs="Arial"/>
          <w:sz w:val="22"/>
        </w:rPr>
        <w:t>P</w:t>
      </w:r>
      <w:r w:rsidR="0094529D" w:rsidRPr="00F40547">
        <w:rPr>
          <w:rFonts w:asciiTheme="minorHAnsi" w:hAnsiTheme="minorHAnsi" w:cs="Arial"/>
          <w:sz w:val="22"/>
        </w:rPr>
        <w:t xml:space="preserve">rotective clothing, </w:t>
      </w:r>
      <w:r w:rsidR="0094529D" w:rsidRPr="00F40547">
        <w:rPr>
          <w:rFonts w:asciiTheme="minorHAnsi" w:hAnsiTheme="minorHAnsi" w:cs="Arial"/>
          <w:color w:val="000000"/>
          <w:sz w:val="22"/>
        </w:rPr>
        <w:t xml:space="preserve">disposable clinical gloves, </w:t>
      </w:r>
      <w:r w:rsidRPr="00F40547">
        <w:rPr>
          <w:rFonts w:asciiTheme="minorHAnsi" w:hAnsiTheme="minorHAnsi" w:cs="Arial"/>
          <w:color w:val="000000"/>
          <w:sz w:val="22"/>
        </w:rPr>
        <w:t xml:space="preserve">face masks and eye protection must be worn </w:t>
      </w:r>
      <w:r w:rsidRPr="00F40547">
        <w:rPr>
          <w:rFonts w:asciiTheme="minorHAnsi" w:hAnsiTheme="minorHAnsi" w:cs="Arial"/>
          <w:sz w:val="22"/>
        </w:rPr>
        <w:t>during all operative procedures.</w:t>
      </w:r>
      <w:r w:rsidR="006E4FF2" w:rsidRPr="00F40547">
        <w:rPr>
          <w:rFonts w:asciiTheme="minorHAnsi" w:hAnsiTheme="minorHAnsi" w:cs="Arial"/>
          <w:color w:val="000000"/>
          <w:sz w:val="22"/>
        </w:rPr>
        <w:t xml:space="preserve"> Footwear must be fully enclosed and in good order.</w:t>
      </w:r>
    </w:p>
    <w:p w:rsidR="006E4FF2" w:rsidRPr="00F40547" w:rsidRDefault="006E4FF2" w:rsidP="006E4FF2">
      <w:pPr>
        <w:pStyle w:val="ListParagraph"/>
        <w:spacing w:after="0" w:line="240" w:lineRule="auto"/>
        <w:ind w:left="0"/>
        <w:rPr>
          <w:rFonts w:asciiTheme="minorHAnsi" w:hAnsiTheme="minorHAnsi" w:cs="Arial"/>
          <w:color w:val="000000"/>
          <w:sz w:val="22"/>
        </w:rPr>
      </w:pPr>
    </w:p>
    <w:p w:rsidR="006E4FF2" w:rsidRPr="00F40547" w:rsidRDefault="006E4FF2" w:rsidP="006E4FF2">
      <w:pPr>
        <w:pStyle w:val="ListParagraph"/>
        <w:numPr>
          <w:ilvl w:val="0"/>
          <w:numId w:val="5"/>
        </w:numPr>
        <w:spacing w:after="0" w:line="240" w:lineRule="auto"/>
        <w:rPr>
          <w:rFonts w:asciiTheme="minorHAnsi" w:hAnsiTheme="minorHAnsi" w:cs="Arial"/>
          <w:sz w:val="22"/>
        </w:rPr>
      </w:pPr>
      <w:r w:rsidRPr="00F40547">
        <w:rPr>
          <w:rFonts w:asciiTheme="minorHAnsi" w:hAnsiTheme="minorHAnsi" w:cs="Arial"/>
          <w:color w:val="000000"/>
          <w:sz w:val="22"/>
        </w:rPr>
        <w:t xml:space="preserve">The disposable clinical gloves used in the practice are CE-marked and </w:t>
      </w:r>
      <w:proofErr w:type="spellStart"/>
      <w:r w:rsidR="00191604">
        <w:rPr>
          <w:rFonts w:asciiTheme="minorHAnsi" w:hAnsiTheme="minorHAnsi" w:cs="Arial"/>
          <w:color w:val="000000"/>
          <w:sz w:val="22"/>
        </w:rPr>
        <w:t>nitrile</w:t>
      </w:r>
      <w:proofErr w:type="spellEnd"/>
      <w:r w:rsidR="00444ABE" w:rsidRPr="00F40547">
        <w:rPr>
          <w:rFonts w:asciiTheme="minorHAnsi" w:hAnsiTheme="minorHAnsi" w:cs="Arial"/>
          <w:color w:val="000000"/>
          <w:sz w:val="22"/>
        </w:rPr>
        <w:t xml:space="preserve"> to prevent</w:t>
      </w:r>
      <w:r w:rsidRPr="00F40547">
        <w:rPr>
          <w:rFonts w:asciiTheme="minorHAnsi" w:hAnsiTheme="minorHAnsi" w:cs="Arial"/>
          <w:sz w:val="22"/>
        </w:rPr>
        <w:t xml:space="preserve"> developing reaction</w:t>
      </w:r>
      <w:r w:rsidR="00444ABE" w:rsidRPr="00F40547">
        <w:rPr>
          <w:rFonts w:asciiTheme="minorHAnsi" w:hAnsiTheme="minorHAnsi" w:cs="Arial"/>
          <w:sz w:val="22"/>
        </w:rPr>
        <w:t>s</w:t>
      </w:r>
      <w:r w:rsidRPr="00F40547">
        <w:rPr>
          <w:rFonts w:asciiTheme="minorHAnsi" w:hAnsiTheme="minorHAnsi" w:cs="Arial"/>
          <w:sz w:val="22"/>
        </w:rPr>
        <w:t>.</w:t>
      </w:r>
    </w:p>
    <w:p w:rsidR="000B7F55" w:rsidRPr="00F40547" w:rsidRDefault="000B7F55" w:rsidP="000B7F55">
      <w:pPr>
        <w:pStyle w:val="ListParagraph"/>
        <w:spacing w:after="0" w:line="240" w:lineRule="auto"/>
        <w:ind w:left="360"/>
        <w:rPr>
          <w:rFonts w:asciiTheme="minorHAnsi" w:hAnsiTheme="minorHAnsi" w:cs="Arial"/>
          <w:color w:val="000000"/>
          <w:sz w:val="22"/>
        </w:rPr>
      </w:pPr>
    </w:p>
    <w:p w:rsidR="006E4FF2" w:rsidRPr="00F40547" w:rsidRDefault="006E4FF2" w:rsidP="006E4FF2">
      <w:pPr>
        <w:pStyle w:val="ListParagraph"/>
        <w:numPr>
          <w:ilvl w:val="0"/>
          <w:numId w:val="5"/>
        </w:numPr>
        <w:spacing w:after="0" w:line="240" w:lineRule="auto"/>
        <w:rPr>
          <w:rFonts w:asciiTheme="minorHAnsi" w:hAnsiTheme="minorHAnsi" w:cs="Arial"/>
          <w:sz w:val="22"/>
        </w:rPr>
      </w:pPr>
      <w:r w:rsidRPr="00F40547">
        <w:rPr>
          <w:rFonts w:asciiTheme="minorHAnsi" w:hAnsiTheme="minorHAnsi" w:cs="Arial"/>
          <w:color w:val="000000"/>
          <w:sz w:val="22"/>
        </w:rPr>
        <w:t xml:space="preserve">Clinical </w:t>
      </w:r>
      <w:proofErr w:type="gramStart"/>
      <w:r w:rsidRPr="00F40547">
        <w:rPr>
          <w:rFonts w:asciiTheme="minorHAnsi" w:hAnsiTheme="minorHAnsi" w:cs="Arial"/>
          <w:color w:val="000000"/>
          <w:sz w:val="22"/>
        </w:rPr>
        <w:t>gloves</w:t>
      </w:r>
      <w:r w:rsidR="00E01A56">
        <w:rPr>
          <w:rFonts w:asciiTheme="minorHAnsi" w:hAnsiTheme="minorHAnsi" w:cs="Arial"/>
          <w:color w:val="000000"/>
          <w:sz w:val="22"/>
        </w:rPr>
        <w:t>,</w:t>
      </w:r>
      <w:proofErr w:type="gramEnd"/>
      <w:r w:rsidRPr="00F40547">
        <w:rPr>
          <w:rFonts w:asciiTheme="minorHAnsi" w:hAnsiTheme="minorHAnsi" w:cs="Arial"/>
          <w:color w:val="000000"/>
          <w:sz w:val="22"/>
        </w:rPr>
        <w:t xml:space="preserve"> face masks</w:t>
      </w:r>
      <w:r w:rsidR="00E01A56">
        <w:rPr>
          <w:rFonts w:asciiTheme="minorHAnsi" w:hAnsiTheme="minorHAnsi" w:cs="Arial"/>
          <w:color w:val="000000"/>
          <w:sz w:val="22"/>
        </w:rPr>
        <w:t xml:space="preserve"> and aprons</w:t>
      </w:r>
      <w:r w:rsidRPr="00F40547">
        <w:rPr>
          <w:rFonts w:asciiTheme="minorHAnsi" w:hAnsiTheme="minorHAnsi" w:cs="Arial"/>
          <w:color w:val="000000"/>
          <w:sz w:val="22"/>
        </w:rPr>
        <w:t xml:space="preserve"> are single-use items and must be disposed of as clinical waste. </w:t>
      </w:r>
    </w:p>
    <w:p w:rsidR="006E4FF2" w:rsidRPr="00F40547" w:rsidRDefault="006E4FF2" w:rsidP="006E4FF2">
      <w:pPr>
        <w:pStyle w:val="ListParagraph"/>
        <w:spacing w:after="0" w:line="240" w:lineRule="auto"/>
        <w:ind w:left="0"/>
        <w:rPr>
          <w:rFonts w:asciiTheme="minorHAnsi" w:hAnsiTheme="minorHAnsi" w:cs="Arial"/>
          <w:b/>
          <w:sz w:val="22"/>
        </w:rPr>
      </w:pPr>
    </w:p>
    <w:p w:rsidR="000B7F55" w:rsidRPr="00F40547" w:rsidRDefault="000B7F55" w:rsidP="000B7F55">
      <w:pPr>
        <w:pStyle w:val="ListParagraph"/>
        <w:numPr>
          <w:ilvl w:val="0"/>
          <w:numId w:val="5"/>
        </w:numPr>
        <w:spacing w:after="0" w:line="240" w:lineRule="auto"/>
        <w:ind w:left="357" w:hanging="357"/>
        <w:rPr>
          <w:rFonts w:asciiTheme="minorHAnsi" w:hAnsiTheme="minorHAnsi" w:cs="Arial"/>
          <w:color w:val="000000"/>
          <w:sz w:val="22"/>
        </w:rPr>
      </w:pPr>
      <w:r w:rsidRPr="00F40547">
        <w:rPr>
          <w:rFonts w:asciiTheme="minorHAnsi" w:hAnsiTheme="minorHAnsi" w:cs="Arial"/>
          <w:color w:val="000000"/>
          <w:sz w:val="22"/>
        </w:rPr>
        <w:t xml:space="preserve">When undertaking decontamination procedures, </w:t>
      </w:r>
      <w:proofErr w:type="spellStart"/>
      <w:r w:rsidR="00C31C3E">
        <w:rPr>
          <w:rFonts w:asciiTheme="minorHAnsi" w:hAnsiTheme="minorHAnsi" w:cs="Arial"/>
          <w:color w:val="000000"/>
          <w:sz w:val="22"/>
        </w:rPr>
        <w:t>autoclaveable</w:t>
      </w:r>
      <w:proofErr w:type="spellEnd"/>
      <w:r w:rsidR="00C31C3E">
        <w:rPr>
          <w:rFonts w:asciiTheme="minorHAnsi" w:hAnsiTheme="minorHAnsi" w:cs="Arial"/>
          <w:color w:val="000000"/>
          <w:sz w:val="22"/>
        </w:rPr>
        <w:t xml:space="preserve"> </w:t>
      </w:r>
      <w:r w:rsidR="0094529D" w:rsidRPr="00F40547">
        <w:rPr>
          <w:rFonts w:asciiTheme="minorHAnsi" w:hAnsiTheme="minorHAnsi" w:cs="Arial"/>
          <w:color w:val="000000"/>
          <w:sz w:val="22"/>
        </w:rPr>
        <w:t>h</w:t>
      </w:r>
      <w:r w:rsidR="00444ABE" w:rsidRPr="00F40547">
        <w:rPr>
          <w:rFonts w:asciiTheme="minorHAnsi" w:hAnsiTheme="minorHAnsi" w:cs="Arial"/>
          <w:color w:val="000000"/>
          <w:sz w:val="22"/>
        </w:rPr>
        <w:t>eavy duty</w:t>
      </w:r>
      <w:r w:rsidR="0094529D" w:rsidRPr="00F40547">
        <w:rPr>
          <w:rFonts w:asciiTheme="minorHAnsi" w:hAnsiTheme="minorHAnsi" w:cs="Arial"/>
          <w:color w:val="000000"/>
          <w:sz w:val="22"/>
        </w:rPr>
        <w:t xml:space="preserve"> gloves, plasti</w:t>
      </w:r>
      <w:r w:rsidRPr="00F40547">
        <w:rPr>
          <w:rFonts w:asciiTheme="minorHAnsi" w:hAnsiTheme="minorHAnsi" w:cs="Arial"/>
          <w:color w:val="000000"/>
          <w:sz w:val="22"/>
        </w:rPr>
        <w:t xml:space="preserve">c disposable aprons and protective eyewear </w:t>
      </w:r>
      <w:r w:rsidR="0094529D" w:rsidRPr="00F40547">
        <w:rPr>
          <w:rFonts w:asciiTheme="minorHAnsi" w:hAnsiTheme="minorHAnsi" w:cs="Arial"/>
          <w:sz w:val="22"/>
        </w:rPr>
        <w:t>must be worn</w:t>
      </w:r>
      <w:r w:rsidRPr="00F40547">
        <w:rPr>
          <w:rFonts w:asciiTheme="minorHAnsi" w:hAnsiTheme="minorHAnsi" w:cs="Arial"/>
          <w:sz w:val="22"/>
        </w:rPr>
        <w:t>.</w:t>
      </w:r>
      <w:r w:rsidRPr="00F40547">
        <w:rPr>
          <w:rFonts w:asciiTheme="minorHAnsi" w:hAnsiTheme="minorHAnsi" w:cs="Arial"/>
          <w:color w:val="000000"/>
          <w:sz w:val="22"/>
        </w:rPr>
        <w:t xml:space="preserve"> Plastic aprons are changed at the completion of each procedure.</w:t>
      </w:r>
      <w:r w:rsidR="00191604">
        <w:rPr>
          <w:rFonts w:asciiTheme="minorHAnsi" w:hAnsiTheme="minorHAnsi" w:cs="Arial"/>
          <w:color w:val="000000"/>
          <w:sz w:val="22"/>
        </w:rPr>
        <w:t xml:space="preserve"> </w:t>
      </w:r>
      <w:proofErr w:type="spellStart"/>
      <w:r w:rsidR="00C31C3E">
        <w:rPr>
          <w:rFonts w:asciiTheme="minorHAnsi" w:hAnsiTheme="minorHAnsi" w:cs="Arial"/>
          <w:color w:val="000000"/>
          <w:sz w:val="22"/>
        </w:rPr>
        <w:t>Autoclavable</w:t>
      </w:r>
      <w:proofErr w:type="spellEnd"/>
      <w:r w:rsidR="00C31C3E">
        <w:rPr>
          <w:rFonts w:asciiTheme="minorHAnsi" w:hAnsiTheme="minorHAnsi" w:cs="Arial"/>
          <w:color w:val="000000"/>
          <w:sz w:val="22"/>
        </w:rPr>
        <w:t xml:space="preserve"> h</w:t>
      </w:r>
      <w:r w:rsidR="00191604">
        <w:rPr>
          <w:rFonts w:asciiTheme="minorHAnsi" w:hAnsiTheme="minorHAnsi" w:cs="Arial"/>
          <w:color w:val="000000"/>
          <w:sz w:val="22"/>
        </w:rPr>
        <w:t>eavy duty gloves are</w:t>
      </w:r>
      <w:r w:rsidR="00C31C3E">
        <w:rPr>
          <w:rFonts w:asciiTheme="minorHAnsi" w:hAnsiTheme="minorHAnsi" w:cs="Arial"/>
          <w:color w:val="000000"/>
          <w:sz w:val="22"/>
        </w:rPr>
        <w:t xml:space="preserve"> autoclaved at the end of each session and</w:t>
      </w:r>
      <w:r w:rsidR="00191604">
        <w:rPr>
          <w:rFonts w:asciiTheme="minorHAnsi" w:hAnsiTheme="minorHAnsi" w:cs="Arial"/>
          <w:color w:val="000000"/>
          <w:sz w:val="22"/>
        </w:rPr>
        <w:t xml:space="preserve"> replaced </w:t>
      </w:r>
      <w:r w:rsidR="00C31C3E">
        <w:rPr>
          <w:rFonts w:asciiTheme="minorHAnsi" w:hAnsiTheme="minorHAnsi" w:cs="Arial"/>
          <w:color w:val="000000"/>
          <w:sz w:val="22"/>
        </w:rPr>
        <w:t xml:space="preserve">6 </w:t>
      </w:r>
      <w:r w:rsidR="00191604">
        <w:rPr>
          <w:rFonts w:asciiTheme="minorHAnsi" w:hAnsiTheme="minorHAnsi" w:cs="Arial"/>
          <w:color w:val="000000"/>
          <w:sz w:val="22"/>
        </w:rPr>
        <w:t>weekly.</w:t>
      </w:r>
      <w:r w:rsidR="00C31C3E">
        <w:rPr>
          <w:rFonts w:asciiTheme="minorHAnsi" w:hAnsiTheme="minorHAnsi" w:cs="Arial"/>
          <w:color w:val="000000"/>
          <w:sz w:val="22"/>
        </w:rPr>
        <w:t xml:space="preserve"> </w:t>
      </w:r>
      <w:proofErr w:type="gramStart"/>
      <w:r w:rsidR="00C31C3E">
        <w:rPr>
          <w:rFonts w:asciiTheme="minorHAnsi" w:hAnsiTheme="minorHAnsi" w:cs="Arial"/>
          <w:color w:val="000000"/>
          <w:sz w:val="22"/>
        </w:rPr>
        <w:t>Staff are</w:t>
      </w:r>
      <w:proofErr w:type="gramEnd"/>
      <w:r w:rsidR="00C31C3E">
        <w:rPr>
          <w:rFonts w:asciiTheme="minorHAnsi" w:hAnsiTheme="minorHAnsi" w:cs="Arial"/>
          <w:color w:val="000000"/>
          <w:sz w:val="22"/>
        </w:rPr>
        <w:t xml:space="preserve"> aware to change their gloves when moving between clean and dirty zones.</w:t>
      </w:r>
    </w:p>
    <w:p w:rsidR="000B7F55" w:rsidRPr="00F40547" w:rsidRDefault="000B7F55" w:rsidP="000B7F55">
      <w:pPr>
        <w:pStyle w:val="ListParagraph"/>
        <w:spacing w:after="0" w:line="240" w:lineRule="auto"/>
        <w:ind w:left="0"/>
        <w:rPr>
          <w:rFonts w:asciiTheme="minorHAnsi" w:hAnsiTheme="minorHAnsi" w:cs="Arial"/>
          <w:color w:val="000000"/>
          <w:sz w:val="22"/>
        </w:rPr>
      </w:pPr>
    </w:p>
    <w:p w:rsidR="0094529D" w:rsidRPr="00F40547" w:rsidRDefault="0094529D" w:rsidP="000B7F55">
      <w:pPr>
        <w:pStyle w:val="ListParagraph"/>
        <w:numPr>
          <w:ilvl w:val="0"/>
          <w:numId w:val="5"/>
        </w:numPr>
        <w:spacing w:after="0" w:line="240" w:lineRule="auto"/>
        <w:ind w:left="357" w:hanging="357"/>
        <w:rPr>
          <w:rFonts w:asciiTheme="minorHAnsi" w:hAnsiTheme="minorHAnsi" w:cs="Arial"/>
          <w:color w:val="000000"/>
          <w:sz w:val="22"/>
        </w:rPr>
      </w:pPr>
      <w:r w:rsidRPr="00F40547">
        <w:rPr>
          <w:rFonts w:asciiTheme="minorHAnsi" w:hAnsiTheme="minorHAnsi" w:cs="Arial"/>
          <w:sz w:val="22"/>
        </w:rPr>
        <w:lastRenderedPageBreak/>
        <w:t>Protective clothing worn in the surgery must not be worn outside the practice premises</w:t>
      </w:r>
      <w:r w:rsidR="00444ABE" w:rsidRPr="00F40547">
        <w:rPr>
          <w:rFonts w:asciiTheme="minorHAnsi" w:hAnsiTheme="minorHAnsi" w:cs="Arial"/>
          <w:sz w:val="22"/>
        </w:rPr>
        <w:t xml:space="preserve">. Uniforms will be laundered at the practice and will be stored </w:t>
      </w:r>
      <w:r w:rsidR="00A53AE2">
        <w:rPr>
          <w:rFonts w:asciiTheme="minorHAnsi" w:hAnsiTheme="minorHAnsi" w:cs="Arial"/>
          <w:sz w:val="22"/>
        </w:rPr>
        <w:t>in</w:t>
      </w:r>
      <w:r w:rsidR="00CC7DFF">
        <w:rPr>
          <w:rFonts w:asciiTheme="minorHAnsi" w:hAnsiTheme="minorHAnsi" w:cs="Arial"/>
          <w:sz w:val="22"/>
        </w:rPr>
        <w:t xml:space="preserve"> a designated clean are</w:t>
      </w:r>
      <w:r w:rsidR="00A53AE2">
        <w:rPr>
          <w:rFonts w:asciiTheme="minorHAnsi" w:hAnsiTheme="minorHAnsi" w:cs="Arial"/>
          <w:sz w:val="22"/>
        </w:rPr>
        <w:t>a</w:t>
      </w:r>
      <w:r w:rsidR="00CC7DFF">
        <w:rPr>
          <w:rFonts w:asciiTheme="minorHAnsi" w:hAnsiTheme="minorHAnsi" w:cs="Arial"/>
          <w:sz w:val="22"/>
        </w:rPr>
        <w:t xml:space="preserve"> within the staff room.</w:t>
      </w:r>
    </w:p>
    <w:p w:rsidR="0094529D" w:rsidRPr="00F40547" w:rsidRDefault="0094529D" w:rsidP="0094529D">
      <w:pPr>
        <w:pStyle w:val="ListParagraph"/>
        <w:spacing w:after="0" w:line="240" w:lineRule="auto"/>
        <w:ind w:left="0"/>
        <w:rPr>
          <w:rFonts w:asciiTheme="minorHAnsi" w:hAnsiTheme="minorHAnsi" w:cs="Arial"/>
          <w:sz w:val="22"/>
        </w:rPr>
      </w:pPr>
    </w:p>
    <w:p w:rsidR="0094529D" w:rsidRPr="00F40547" w:rsidRDefault="0094529D" w:rsidP="00BF5DCB">
      <w:pPr>
        <w:pStyle w:val="Heading1"/>
        <w:rPr>
          <w:rFonts w:asciiTheme="minorHAnsi" w:hAnsiTheme="minorHAnsi"/>
          <w:color w:val="00B050"/>
          <w:sz w:val="26"/>
          <w:szCs w:val="26"/>
        </w:rPr>
      </w:pPr>
      <w:r w:rsidRPr="00F40547">
        <w:rPr>
          <w:rFonts w:asciiTheme="minorHAnsi" w:hAnsiTheme="minorHAnsi"/>
          <w:color w:val="00B050"/>
          <w:sz w:val="26"/>
          <w:szCs w:val="26"/>
        </w:rPr>
        <w:t>Spillage procedure</w:t>
      </w:r>
    </w:p>
    <w:p w:rsidR="00BF5DCB" w:rsidRPr="00F40547" w:rsidRDefault="00BF5DCB" w:rsidP="00BF5DCB">
      <w:pPr>
        <w:spacing w:after="0" w:line="240" w:lineRule="auto"/>
        <w:rPr>
          <w:rFonts w:asciiTheme="minorHAnsi" w:hAnsiTheme="minorHAnsi" w:cs="Arial"/>
          <w:b/>
          <w:sz w:val="22"/>
        </w:rPr>
      </w:pPr>
    </w:p>
    <w:p w:rsidR="0094529D" w:rsidRPr="00F40547" w:rsidRDefault="0094529D" w:rsidP="00BF5DCB">
      <w:pPr>
        <w:pStyle w:val="ListParagraph"/>
        <w:numPr>
          <w:ilvl w:val="0"/>
          <w:numId w:val="5"/>
        </w:numPr>
        <w:spacing w:after="0" w:line="240" w:lineRule="auto"/>
        <w:rPr>
          <w:rFonts w:asciiTheme="minorHAnsi" w:hAnsiTheme="minorHAnsi" w:cs="Arial"/>
          <w:sz w:val="22"/>
        </w:rPr>
      </w:pPr>
      <w:r w:rsidRPr="00F40547">
        <w:rPr>
          <w:rFonts w:asciiTheme="minorHAnsi" w:hAnsiTheme="minorHAnsi" w:cs="Arial"/>
          <w:sz w:val="22"/>
        </w:rPr>
        <w:t xml:space="preserve">Any spillages involving blood or mercury will be reported to </w:t>
      </w:r>
      <w:r w:rsidR="00DA143F" w:rsidRPr="00F40547">
        <w:rPr>
          <w:rFonts w:asciiTheme="minorHAnsi" w:hAnsiTheme="minorHAnsi" w:cs="Arial"/>
          <w:sz w:val="22"/>
        </w:rPr>
        <w:t>the dentist and the manager.</w:t>
      </w:r>
    </w:p>
    <w:p w:rsidR="00DA143F" w:rsidRPr="00F40547" w:rsidRDefault="00DA143F" w:rsidP="00DA143F">
      <w:pPr>
        <w:pStyle w:val="ListParagraph"/>
        <w:spacing w:after="0" w:line="240" w:lineRule="auto"/>
        <w:ind w:left="360"/>
        <w:rPr>
          <w:rFonts w:asciiTheme="minorHAnsi" w:hAnsiTheme="minorHAnsi" w:cs="Arial"/>
          <w:sz w:val="22"/>
        </w:rPr>
      </w:pPr>
    </w:p>
    <w:p w:rsidR="00DA143F" w:rsidRPr="00F40547" w:rsidRDefault="00DA143F" w:rsidP="00BF5DCB">
      <w:pPr>
        <w:pStyle w:val="ListParagraph"/>
        <w:numPr>
          <w:ilvl w:val="0"/>
          <w:numId w:val="5"/>
        </w:numPr>
        <w:spacing w:after="0" w:line="240" w:lineRule="auto"/>
        <w:rPr>
          <w:rFonts w:asciiTheme="minorHAnsi" w:hAnsiTheme="minorHAnsi" w:cs="Arial"/>
          <w:sz w:val="22"/>
        </w:rPr>
      </w:pPr>
      <w:r w:rsidRPr="00F40547">
        <w:rPr>
          <w:rFonts w:asciiTheme="minorHAnsi" w:hAnsiTheme="minorHAnsi" w:cs="Arial"/>
          <w:sz w:val="22"/>
        </w:rPr>
        <w:t xml:space="preserve">There is a mercury spillage kit and a body fluid spillage kit within the </w:t>
      </w:r>
      <w:r w:rsidR="00C31C3E">
        <w:rPr>
          <w:rFonts w:asciiTheme="minorHAnsi" w:hAnsiTheme="minorHAnsi" w:cs="Arial"/>
          <w:sz w:val="22"/>
        </w:rPr>
        <w:t>PDU</w:t>
      </w:r>
      <w:r w:rsidRPr="00F40547">
        <w:rPr>
          <w:rFonts w:asciiTheme="minorHAnsi" w:hAnsiTheme="minorHAnsi" w:cs="Arial"/>
          <w:sz w:val="22"/>
        </w:rPr>
        <w:t>.</w:t>
      </w:r>
      <w:r w:rsidR="002933C7">
        <w:rPr>
          <w:rFonts w:asciiTheme="minorHAnsi" w:hAnsiTheme="minorHAnsi" w:cs="Arial"/>
          <w:sz w:val="22"/>
        </w:rPr>
        <w:t xml:space="preserve"> Instructions for use are with the kits.</w:t>
      </w:r>
    </w:p>
    <w:p w:rsidR="0094529D" w:rsidRPr="00F40547" w:rsidRDefault="0094529D" w:rsidP="0094529D">
      <w:pPr>
        <w:pStyle w:val="ListParagraph"/>
        <w:spacing w:after="0" w:line="240" w:lineRule="auto"/>
        <w:ind w:left="0"/>
        <w:rPr>
          <w:rFonts w:asciiTheme="minorHAnsi" w:hAnsiTheme="minorHAnsi" w:cs="Arial"/>
          <w:sz w:val="22"/>
        </w:rPr>
      </w:pPr>
    </w:p>
    <w:p w:rsidR="00BF5DCB" w:rsidRPr="00F40547" w:rsidRDefault="0094529D" w:rsidP="00BF5DCB">
      <w:pPr>
        <w:pStyle w:val="CM133"/>
        <w:numPr>
          <w:ilvl w:val="0"/>
          <w:numId w:val="5"/>
        </w:numPr>
        <w:spacing w:after="0"/>
        <w:rPr>
          <w:rFonts w:asciiTheme="minorHAnsi" w:hAnsiTheme="minorHAnsi" w:cs="Arial"/>
          <w:color w:val="000000"/>
          <w:sz w:val="22"/>
          <w:szCs w:val="22"/>
        </w:rPr>
      </w:pPr>
      <w:r w:rsidRPr="00F40547">
        <w:rPr>
          <w:rFonts w:asciiTheme="minorHAnsi" w:hAnsiTheme="minorHAnsi" w:cs="Arial"/>
          <w:color w:val="000000"/>
          <w:sz w:val="22"/>
          <w:szCs w:val="22"/>
        </w:rPr>
        <w:t xml:space="preserve">For blood spillages 1% sodium hypochlorite is used with a yield of at least 1000 </w:t>
      </w:r>
      <w:proofErr w:type="spellStart"/>
      <w:r w:rsidRPr="00F40547">
        <w:rPr>
          <w:rFonts w:asciiTheme="minorHAnsi" w:hAnsiTheme="minorHAnsi" w:cs="Arial"/>
          <w:color w:val="000000"/>
          <w:sz w:val="22"/>
          <w:szCs w:val="22"/>
        </w:rPr>
        <w:t>ppm</w:t>
      </w:r>
      <w:proofErr w:type="spellEnd"/>
      <w:r w:rsidRPr="00F40547">
        <w:rPr>
          <w:rFonts w:asciiTheme="minorHAnsi" w:hAnsiTheme="minorHAnsi" w:cs="Arial"/>
          <w:color w:val="000000"/>
          <w:sz w:val="22"/>
          <w:szCs w:val="22"/>
        </w:rPr>
        <w:t xml:space="preserve"> free chlorine. Contact times will not be less than five minutes. The process should be initiated quickly and care taken to avoid corrosive damage to metal fittings etc. </w:t>
      </w:r>
      <w:r w:rsidR="00C31C3E">
        <w:rPr>
          <w:rFonts w:asciiTheme="minorHAnsi" w:hAnsiTheme="minorHAnsi" w:cs="Arial"/>
          <w:color w:val="000000"/>
          <w:sz w:val="22"/>
          <w:szCs w:val="22"/>
        </w:rPr>
        <w:t>There is also a bodily fluid spillage kit available in the PDU.</w:t>
      </w:r>
    </w:p>
    <w:p w:rsidR="005776C5" w:rsidRDefault="005776C5" w:rsidP="005776C5">
      <w:pPr>
        <w:rPr>
          <w:rFonts w:asciiTheme="minorHAnsi" w:hAnsiTheme="minorHAnsi"/>
        </w:rPr>
      </w:pPr>
    </w:p>
    <w:p w:rsidR="0094529D" w:rsidRPr="00F40547" w:rsidRDefault="0094529D" w:rsidP="00BF5DCB">
      <w:pPr>
        <w:pStyle w:val="Heading1"/>
        <w:rPr>
          <w:rFonts w:asciiTheme="minorHAnsi" w:hAnsiTheme="minorHAnsi"/>
          <w:color w:val="00B050"/>
          <w:sz w:val="26"/>
          <w:szCs w:val="26"/>
        </w:rPr>
      </w:pPr>
      <w:r w:rsidRPr="00F40547">
        <w:rPr>
          <w:rFonts w:asciiTheme="minorHAnsi" w:hAnsiTheme="minorHAnsi"/>
          <w:color w:val="00B050"/>
          <w:sz w:val="26"/>
          <w:szCs w:val="26"/>
        </w:rPr>
        <w:t>Environmental cleaning</w:t>
      </w:r>
    </w:p>
    <w:p w:rsidR="00BF5DCB" w:rsidRPr="00F40547" w:rsidRDefault="00BF5DCB" w:rsidP="00BF5DCB">
      <w:pPr>
        <w:pStyle w:val="ListParagraph"/>
        <w:spacing w:after="0" w:line="240" w:lineRule="auto"/>
        <w:ind w:left="360"/>
        <w:rPr>
          <w:rFonts w:asciiTheme="minorHAnsi" w:hAnsiTheme="minorHAnsi" w:cs="Arial"/>
          <w:sz w:val="22"/>
        </w:rPr>
      </w:pPr>
    </w:p>
    <w:p w:rsidR="006577DF" w:rsidRDefault="0094529D" w:rsidP="00BF5DCB">
      <w:pPr>
        <w:pStyle w:val="ListParagraph"/>
        <w:numPr>
          <w:ilvl w:val="0"/>
          <w:numId w:val="5"/>
        </w:numPr>
        <w:spacing w:after="0" w:line="240" w:lineRule="auto"/>
        <w:ind w:left="0"/>
        <w:rPr>
          <w:rFonts w:asciiTheme="minorHAnsi" w:hAnsiTheme="minorHAnsi" w:cs="Arial"/>
          <w:sz w:val="22"/>
        </w:rPr>
      </w:pPr>
      <w:r w:rsidRPr="00F40547">
        <w:rPr>
          <w:rFonts w:asciiTheme="minorHAnsi" w:hAnsiTheme="minorHAnsi" w:cs="Arial"/>
          <w:sz w:val="22"/>
        </w:rPr>
        <w:t xml:space="preserve">The clinical areas of the practice are cleaned </w:t>
      </w:r>
      <w:r w:rsidR="00DA143F" w:rsidRPr="00F40547">
        <w:rPr>
          <w:rFonts w:asciiTheme="minorHAnsi" w:hAnsiTheme="minorHAnsi" w:cs="Arial"/>
          <w:sz w:val="22"/>
        </w:rPr>
        <w:t>after every patient</w:t>
      </w:r>
      <w:r w:rsidRPr="00F40547">
        <w:rPr>
          <w:rFonts w:asciiTheme="minorHAnsi" w:hAnsiTheme="minorHAnsi" w:cs="Arial"/>
          <w:sz w:val="22"/>
        </w:rPr>
        <w:t xml:space="preserve"> by </w:t>
      </w:r>
      <w:r w:rsidR="00DA143F" w:rsidRPr="00F40547">
        <w:rPr>
          <w:rFonts w:asciiTheme="minorHAnsi" w:hAnsiTheme="minorHAnsi" w:cs="Arial"/>
          <w:sz w:val="22"/>
        </w:rPr>
        <w:t xml:space="preserve">the nurse and at the end of every session by the nurse using paper towels and </w:t>
      </w:r>
      <w:proofErr w:type="spellStart"/>
      <w:r w:rsidR="00C31C3E">
        <w:rPr>
          <w:rFonts w:asciiTheme="minorHAnsi" w:hAnsiTheme="minorHAnsi" w:cs="Arial"/>
          <w:sz w:val="22"/>
        </w:rPr>
        <w:t>Eurosept</w:t>
      </w:r>
      <w:proofErr w:type="spellEnd"/>
      <w:r w:rsidR="00C31C3E">
        <w:rPr>
          <w:rFonts w:asciiTheme="minorHAnsi" w:hAnsiTheme="minorHAnsi" w:cs="Arial"/>
          <w:sz w:val="22"/>
        </w:rPr>
        <w:t xml:space="preserve"> Max </w:t>
      </w:r>
      <w:r w:rsidR="006577DF">
        <w:rPr>
          <w:rFonts w:asciiTheme="minorHAnsi" w:hAnsiTheme="minorHAnsi" w:cs="Arial"/>
          <w:sz w:val="22"/>
        </w:rPr>
        <w:t xml:space="preserve">or </w:t>
      </w:r>
      <w:proofErr w:type="spellStart"/>
      <w:r w:rsidR="006577DF">
        <w:rPr>
          <w:rFonts w:asciiTheme="minorHAnsi" w:hAnsiTheme="minorHAnsi" w:cs="Arial"/>
          <w:sz w:val="22"/>
        </w:rPr>
        <w:t>Biocleanse</w:t>
      </w:r>
      <w:proofErr w:type="spellEnd"/>
      <w:r w:rsidR="006577DF">
        <w:rPr>
          <w:rFonts w:asciiTheme="minorHAnsi" w:hAnsiTheme="minorHAnsi" w:cs="Arial"/>
          <w:sz w:val="22"/>
        </w:rPr>
        <w:t xml:space="preserve"> </w:t>
      </w:r>
      <w:r w:rsidR="00C31C3E">
        <w:rPr>
          <w:rFonts w:asciiTheme="minorHAnsi" w:hAnsiTheme="minorHAnsi" w:cs="Arial"/>
          <w:sz w:val="22"/>
        </w:rPr>
        <w:t>wipes</w:t>
      </w:r>
      <w:r w:rsidRPr="00F40547">
        <w:rPr>
          <w:rFonts w:asciiTheme="minorHAnsi" w:hAnsiTheme="minorHAnsi" w:cs="Arial"/>
          <w:sz w:val="22"/>
        </w:rPr>
        <w:t xml:space="preserve">. The non-clinical areas are cleaned </w:t>
      </w:r>
      <w:r w:rsidR="00DA143F" w:rsidRPr="00F40547">
        <w:rPr>
          <w:rFonts w:asciiTheme="minorHAnsi" w:hAnsiTheme="minorHAnsi" w:cs="Arial"/>
          <w:sz w:val="22"/>
        </w:rPr>
        <w:t xml:space="preserve">every day by our cleaners </w:t>
      </w:r>
      <w:r w:rsidRPr="00F40547">
        <w:rPr>
          <w:rFonts w:asciiTheme="minorHAnsi" w:hAnsiTheme="minorHAnsi" w:cs="Arial"/>
          <w:sz w:val="22"/>
        </w:rPr>
        <w:t>and by</w:t>
      </w:r>
      <w:r w:rsidR="00DA143F" w:rsidRPr="00F40547">
        <w:rPr>
          <w:rFonts w:asciiTheme="minorHAnsi" w:hAnsiTheme="minorHAnsi" w:cs="Arial"/>
          <w:sz w:val="22"/>
        </w:rPr>
        <w:t xml:space="preserve"> our receptionists and nurses.</w:t>
      </w:r>
      <w:r w:rsidR="00C31C3E">
        <w:rPr>
          <w:rFonts w:asciiTheme="minorHAnsi" w:hAnsiTheme="minorHAnsi" w:cs="Arial"/>
          <w:sz w:val="22"/>
        </w:rPr>
        <w:t xml:space="preserve"> FD300 disinfectant is used by our cleaners to clean all washable</w:t>
      </w:r>
      <w:r w:rsidR="006577DF">
        <w:rPr>
          <w:rFonts w:asciiTheme="minorHAnsi" w:hAnsiTheme="minorHAnsi" w:cs="Arial"/>
          <w:sz w:val="22"/>
        </w:rPr>
        <w:t xml:space="preserve"> clinical</w:t>
      </w:r>
      <w:r w:rsidR="00C31C3E">
        <w:rPr>
          <w:rFonts w:asciiTheme="minorHAnsi" w:hAnsiTheme="minorHAnsi" w:cs="Arial"/>
          <w:sz w:val="22"/>
        </w:rPr>
        <w:t xml:space="preserve"> </w:t>
      </w:r>
      <w:proofErr w:type="gramStart"/>
      <w:r w:rsidR="00C31C3E">
        <w:rPr>
          <w:rFonts w:asciiTheme="minorHAnsi" w:hAnsiTheme="minorHAnsi" w:cs="Arial"/>
          <w:sz w:val="22"/>
        </w:rPr>
        <w:t>floors</w:t>
      </w:r>
      <w:r w:rsidR="006577DF">
        <w:rPr>
          <w:rFonts w:asciiTheme="minorHAnsi" w:hAnsiTheme="minorHAnsi" w:cs="Arial"/>
          <w:sz w:val="22"/>
        </w:rPr>
        <w:t>,</w:t>
      </w:r>
      <w:proofErr w:type="gramEnd"/>
      <w:r w:rsidR="006577DF">
        <w:rPr>
          <w:rFonts w:asciiTheme="minorHAnsi" w:hAnsiTheme="minorHAnsi" w:cs="Arial"/>
          <w:sz w:val="22"/>
        </w:rPr>
        <w:t xml:space="preserve"> flash floor cleaner is used in the washrooms only.</w:t>
      </w:r>
    </w:p>
    <w:p w:rsidR="006577DF" w:rsidRDefault="006577DF" w:rsidP="006577DF">
      <w:pPr>
        <w:pStyle w:val="ListParagraph"/>
        <w:spacing w:after="0" w:line="240" w:lineRule="auto"/>
        <w:ind w:left="0"/>
        <w:rPr>
          <w:rFonts w:asciiTheme="minorHAnsi" w:hAnsiTheme="minorHAnsi" w:cs="Arial"/>
          <w:sz w:val="22"/>
        </w:rPr>
      </w:pPr>
    </w:p>
    <w:p w:rsidR="00DA143F" w:rsidRDefault="006577DF" w:rsidP="00BF5DCB">
      <w:pPr>
        <w:pStyle w:val="ListParagraph"/>
        <w:numPr>
          <w:ilvl w:val="0"/>
          <w:numId w:val="5"/>
        </w:numPr>
        <w:spacing w:after="0" w:line="240" w:lineRule="auto"/>
        <w:ind w:left="0"/>
        <w:rPr>
          <w:rFonts w:asciiTheme="minorHAnsi" w:hAnsiTheme="minorHAnsi" w:cs="Arial"/>
          <w:sz w:val="22"/>
        </w:rPr>
      </w:pPr>
      <w:r>
        <w:rPr>
          <w:rFonts w:asciiTheme="minorHAnsi" w:hAnsiTheme="minorHAnsi" w:cs="Arial"/>
          <w:sz w:val="22"/>
        </w:rPr>
        <w:t>We use various products to clean areas and items in the practice, our cleaners have a COSHH sheet for every product, and new products will need adding to this file.</w:t>
      </w:r>
      <w:r w:rsidR="00C31C3E">
        <w:rPr>
          <w:rFonts w:asciiTheme="minorHAnsi" w:hAnsiTheme="minorHAnsi" w:cs="Arial"/>
          <w:sz w:val="22"/>
        </w:rPr>
        <w:t xml:space="preserve"> </w:t>
      </w:r>
    </w:p>
    <w:p w:rsidR="002F4812" w:rsidRDefault="002F4812" w:rsidP="002F4812">
      <w:pPr>
        <w:pStyle w:val="ListParagraph"/>
        <w:spacing w:after="0" w:line="240" w:lineRule="auto"/>
        <w:ind w:left="0"/>
        <w:rPr>
          <w:rFonts w:asciiTheme="minorHAnsi" w:hAnsiTheme="minorHAnsi" w:cs="Arial"/>
          <w:sz w:val="22"/>
        </w:rPr>
      </w:pPr>
    </w:p>
    <w:p w:rsidR="002F4812" w:rsidRDefault="002F4812" w:rsidP="00BF5DCB">
      <w:pPr>
        <w:pStyle w:val="ListParagraph"/>
        <w:numPr>
          <w:ilvl w:val="0"/>
          <w:numId w:val="5"/>
        </w:numPr>
        <w:spacing w:after="0" w:line="240" w:lineRule="auto"/>
        <w:ind w:left="0"/>
        <w:rPr>
          <w:rFonts w:asciiTheme="minorHAnsi" w:hAnsiTheme="minorHAnsi" w:cs="Arial"/>
          <w:sz w:val="22"/>
        </w:rPr>
      </w:pPr>
      <w:r>
        <w:rPr>
          <w:rFonts w:asciiTheme="minorHAnsi" w:hAnsiTheme="minorHAnsi" w:cs="Arial"/>
          <w:sz w:val="22"/>
        </w:rPr>
        <w:t>Our cleaners have a rota of duties and wh</w:t>
      </w:r>
      <w:r w:rsidR="006577DF">
        <w:rPr>
          <w:rFonts w:asciiTheme="minorHAnsi" w:hAnsiTheme="minorHAnsi" w:cs="Arial"/>
          <w:sz w:val="22"/>
        </w:rPr>
        <w:t>at</w:t>
      </w:r>
      <w:r>
        <w:rPr>
          <w:rFonts w:asciiTheme="minorHAnsi" w:hAnsiTheme="minorHAnsi" w:cs="Arial"/>
          <w:sz w:val="22"/>
        </w:rPr>
        <w:t xml:space="preserve"> they should do</w:t>
      </w:r>
      <w:r w:rsidR="006577DF">
        <w:rPr>
          <w:rFonts w:asciiTheme="minorHAnsi" w:hAnsiTheme="minorHAnsi" w:cs="Arial"/>
          <w:sz w:val="22"/>
        </w:rPr>
        <w:t xml:space="preserve"> and when in</w:t>
      </w:r>
      <w:r>
        <w:rPr>
          <w:rFonts w:asciiTheme="minorHAnsi" w:hAnsiTheme="minorHAnsi" w:cs="Arial"/>
          <w:sz w:val="22"/>
        </w:rPr>
        <w:t xml:space="preserve"> each element of cleaning, the cleaner</w:t>
      </w:r>
      <w:r w:rsidR="006577DF">
        <w:rPr>
          <w:rFonts w:asciiTheme="minorHAnsi" w:hAnsiTheme="minorHAnsi" w:cs="Arial"/>
          <w:sz w:val="22"/>
        </w:rPr>
        <w:t>s</w:t>
      </w:r>
      <w:r>
        <w:rPr>
          <w:rFonts w:asciiTheme="minorHAnsi" w:hAnsiTheme="minorHAnsi" w:cs="Arial"/>
          <w:sz w:val="22"/>
        </w:rPr>
        <w:t xml:space="preserve"> ha</w:t>
      </w:r>
      <w:r w:rsidR="006577DF">
        <w:rPr>
          <w:rFonts w:asciiTheme="minorHAnsi" w:hAnsiTheme="minorHAnsi" w:cs="Arial"/>
          <w:sz w:val="22"/>
        </w:rPr>
        <w:t>ve</w:t>
      </w:r>
      <w:r>
        <w:rPr>
          <w:rFonts w:asciiTheme="minorHAnsi" w:hAnsiTheme="minorHAnsi" w:cs="Arial"/>
          <w:sz w:val="22"/>
        </w:rPr>
        <w:t xml:space="preserve"> been immunised against Hepatitis B. Our cleaners have read and signed this </w:t>
      </w:r>
      <w:r w:rsidR="00C31C3E">
        <w:rPr>
          <w:rFonts w:asciiTheme="minorHAnsi" w:hAnsiTheme="minorHAnsi" w:cs="Arial"/>
          <w:sz w:val="22"/>
        </w:rPr>
        <w:t>Decontamination/I</w:t>
      </w:r>
      <w:r>
        <w:rPr>
          <w:rFonts w:asciiTheme="minorHAnsi" w:hAnsiTheme="minorHAnsi" w:cs="Arial"/>
          <w:sz w:val="22"/>
        </w:rPr>
        <w:t xml:space="preserve">nfection control </w:t>
      </w:r>
      <w:proofErr w:type="gramStart"/>
      <w:r>
        <w:rPr>
          <w:rFonts w:asciiTheme="minorHAnsi" w:hAnsiTheme="minorHAnsi" w:cs="Arial"/>
          <w:sz w:val="22"/>
        </w:rPr>
        <w:t>policy,</w:t>
      </w:r>
      <w:proofErr w:type="gramEnd"/>
      <w:r>
        <w:rPr>
          <w:rFonts w:asciiTheme="minorHAnsi" w:hAnsiTheme="minorHAnsi" w:cs="Arial"/>
          <w:sz w:val="22"/>
        </w:rPr>
        <w:t xml:space="preserve"> the signed copy is in their file.</w:t>
      </w:r>
      <w:r w:rsidR="00C31C3E">
        <w:rPr>
          <w:rFonts w:asciiTheme="minorHAnsi" w:hAnsiTheme="minorHAnsi" w:cs="Arial"/>
          <w:sz w:val="22"/>
        </w:rPr>
        <w:t xml:space="preserve"> The </w:t>
      </w:r>
      <w:proofErr w:type="gramStart"/>
      <w:r w:rsidR="00C31C3E">
        <w:rPr>
          <w:rFonts w:asciiTheme="minorHAnsi" w:hAnsiTheme="minorHAnsi" w:cs="Arial"/>
          <w:sz w:val="22"/>
        </w:rPr>
        <w:t>cleaners</w:t>
      </w:r>
      <w:proofErr w:type="gramEnd"/>
      <w:r w:rsidR="00C31C3E">
        <w:rPr>
          <w:rFonts w:asciiTheme="minorHAnsi" w:hAnsiTheme="minorHAnsi" w:cs="Arial"/>
          <w:sz w:val="22"/>
        </w:rPr>
        <w:t xml:space="preserve"> sign off their duties every day, these sheets are kept upstairs in a folder. </w:t>
      </w:r>
      <w:r>
        <w:rPr>
          <w:rFonts w:asciiTheme="minorHAnsi" w:hAnsiTheme="minorHAnsi" w:cs="Arial"/>
          <w:sz w:val="22"/>
        </w:rPr>
        <w:t xml:space="preserve"> </w:t>
      </w:r>
    </w:p>
    <w:p w:rsidR="002F4812" w:rsidRPr="002F4812" w:rsidRDefault="002F4812" w:rsidP="002F4812">
      <w:pPr>
        <w:spacing w:after="0" w:line="240" w:lineRule="auto"/>
        <w:rPr>
          <w:rFonts w:asciiTheme="minorHAnsi" w:hAnsiTheme="minorHAnsi" w:cs="Arial"/>
          <w:sz w:val="22"/>
        </w:rPr>
      </w:pPr>
    </w:p>
    <w:p w:rsidR="00DA143F" w:rsidRPr="00F40547" w:rsidRDefault="00DA143F" w:rsidP="00DA143F">
      <w:pPr>
        <w:pStyle w:val="ListParagraph"/>
        <w:spacing w:after="0" w:line="240" w:lineRule="auto"/>
        <w:ind w:left="0"/>
        <w:rPr>
          <w:rFonts w:asciiTheme="minorHAnsi" w:hAnsiTheme="minorHAnsi" w:cs="Arial"/>
          <w:sz w:val="22"/>
        </w:rPr>
      </w:pPr>
    </w:p>
    <w:p w:rsidR="00BF5DCB" w:rsidRDefault="0094529D" w:rsidP="00BF5DCB">
      <w:pPr>
        <w:pStyle w:val="ListParagraph"/>
        <w:numPr>
          <w:ilvl w:val="0"/>
          <w:numId w:val="5"/>
        </w:numPr>
        <w:spacing w:after="0" w:line="240" w:lineRule="auto"/>
        <w:ind w:left="0"/>
        <w:rPr>
          <w:rFonts w:asciiTheme="minorHAnsi" w:hAnsiTheme="minorHAnsi" w:cs="Arial"/>
          <w:sz w:val="22"/>
        </w:rPr>
      </w:pPr>
      <w:r w:rsidRPr="00F40547">
        <w:rPr>
          <w:rFonts w:asciiTheme="minorHAnsi" w:hAnsiTheme="minorHAnsi" w:cs="Arial"/>
          <w:sz w:val="22"/>
        </w:rPr>
        <w:t xml:space="preserve">Cleaning equipment is stored outside patient care areas in </w:t>
      </w:r>
      <w:r w:rsidR="00DA143F" w:rsidRPr="00F40547">
        <w:rPr>
          <w:rFonts w:asciiTheme="minorHAnsi" w:hAnsiTheme="minorHAnsi" w:cs="Arial"/>
          <w:sz w:val="22"/>
        </w:rPr>
        <w:t>the cleaners locked cupboards</w:t>
      </w:r>
      <w:r w:rsidR="006577DF">
        <w:rPr>
          <w:rFonts w:asciiTheme="minorHAnsi" w:hAnsiTheme="minorHAnsi" w:cs="Arial"/>
          <w:sz w:val="22"/>
        </w:rPr>
        <w:t>, in the upstairs toilet and downstairs in the waiting area.</w:t>
      </w:r>
      <w:r w:rsidR="00191604">
        <w:rPr>
          <w:rFonts w:asciiTheme="minorHAnsi" w:hAnsiTheme="minorHAnsi" w:cs="Arial"/>
          <w:sz w:val="22"/>
        </w:rPr>
        <w:t xml:space="preserve"> The equipment is colour coded to ensure cross contamination doesn’t occur. Yellow = clinical, Red = washrooms</w:t>
      </w:r>
      <w:r w:rsidR="006577DF">
        <w:rPr>
          <w:rFonts w:asciiTheme="minorHAnsi" w:hAnsiTheme="minorHAnsi" w:cs="Arial"/>
          <w:sz w:val="22"/>
        </w:rPr>
        <w:t xml:space="preserve">, Green = Kitchen. (Blue n/a) </w:t>
      </w:r>
    </w:p>
    <w:p w:rsidR="00743D11" w:rsidRDefault="00743D11" w:rsidP="00743D11">
      <w:pPr>
        <w:pStyle w:val="ListParagraph"/>
        <w:spacing w:after="0" w:line="240" w:lineRule="auto"/>
        <w:ind w:left="0"/>
        <w:rPr>
          <w:rFonts w:asciiTheme="minorHAnsi" w:hAnsiTheme="minorHAnsi" w:cs="Arial"/>
          <w:sz w:val="22"/>
        </w:rPr>
      </w:pPr>
    </w:p>
    <w:p w:rsidR="00743D11" w:rsidRDefault="00743D11" w:rsidP="00BF5DCB">
      <w:pPr>
        <w:pStyle w:val="ListParagraph"/>
        <w:numPr>
          <w:ilvl w:val="0"/>
          <w:numId w:val="5"/>
        </w:numPr>
        <w:spacing w:after="0" w:line="240" w:lineRule="auto"/>
        <w:ind w:left="0"/>
        <w:rPr>
          <w:rFonts w:asciiTheme="minorHAnsi" w:hAnsiTheme="minorHAnsi" w:cs="Arial"/>
          <w:sz w:val="22"/>
        </w:rPr>
      </w:pPr>
      <w:r>
        <w:rPr>
          <w:rFonts w:asciiTheme="minorHAnsi" w:hAnsiTheme="minorHAnsi" w:cs="Arial"/>
          <w:sz w:val="22"/>
        </w:rPr>
        <w:t xml:space="preserve">Our cleaners have a steam cleaner which is used weekly to deep clean the floors, the material cloth head is washed after every area is done, so no two rooms have the same cloth used on them. The cloths are washed separately in our washing machine on as hotter wash as possible. </w:t>
      </w:r>
    </w:p>
    <w:p w:rsidR="00191604" w:rsidRPr="00191604" w:rsidRDefault="00191604" w:rsidP="00191604">
      <w:pPr>
        <w:pStyle w:val="ListParagraph"/>
        <w:rPr>
          <w:rFonts w:asciiTheme="minorHAnsi" w:hAnsiTheme="minorHAnsi" w:cs="Arial"/>
          <w:sz w:val="22"/>
        </w:rPr>
      </w:pPr>
    </w:p>
    <w:p w:rsidR="00191604" w:rsidRPr="00F40547" w:rsidRDefault="00191604" w:rsidP="00BF5DCB">
      <w:pPr>
        <w:pStyle w:val="ListParagraph"/>
        <w:numPr>
          <w:ilvl w:val="0"/>
          <w:numId w:val="5"/>
        </w:numPr>
        <w:spacing w:after="0" w:line="240" w:lineRule="auto"/>
        <w:ind w:left="0"/>
        <w:rPr>
          <w:rFonts w:asciiTheme="minorHAnsi" w:hAnsiTheme="minorHAnsi" w:cs="Arial"/>
          <w:sz w:val="22"/>
        </w:rPr>
      </w:pPr>
      <w:r>
        <w:rPr>
          <w:rFonts w:asciiTheme="minorHAnsi" w:hAnsiTheme="minorHAnsi" w:cs="Arial"/>
          <w:sz w:val="22"/>
        </w:rPr>
        <w:t>In accordance with the CQC/HTM 01-05 our lead clinical nurse will audit our decontamination standards every 3/12, we will implement any changes necessary and issues/problems will be reported to the man</w:t>
      </w:r>
      <w:r w:rsidR="00E01A56">
        <w:rPr>
          <w:rFonts w:asciiTheme="minorHAnsi" w:hAnsiTheme="minorHAnsi" w:cs="Arial"/>
          <w:sz w:val="22"/>
        </w:rPr>
        <w:t>a</w:t>
      </w:r>
      <w:r>
        <w:rPr>
          <w:rFonts w:asciiTheme="minorHAnsi" w:hAnsiTheme="minorHAnsi" w:cs="Arial"/>
          <w:sz w:val="22"/>
        </w:rPr>
        <w:t>ger/principles.</w:t>
      </w:r>
    </w:p>
    <w:p w:rsidR="0094529D" w:rsidRPr="00F40547" w:rsidRDefault="0094529D" w:rsidP="00DA143F">
      <w:pPr>
        <w:pStyle w:val="ListParagraph"/>
        <w:spacing w:after="0" w:line="240" w:lineRule="auto"/>
        <w:ind w:left="360"/>
        <w:rPr>
          <w:rFonts w:asciiTheme="minorHAnsi" w:hAnsiTheme="minorHAnsi" w:cs="Arial"/>
          <w:sz w:val="22"/>
        </w:rPr>
      </w:pPr>
    </w:p>
    <w:p w:rsidR="002F4812" w:rsidRDefault="002F4812" w:rsidP="00BF5DCB">
      <w:pPr>
        <w:spacing w:after="0" w:line="240" w:lineRule="auto"/>
        <w:rPr>
          <w:rFonts w:asciiTheme="minorHAnsi" w:hAnsiTheme="minorHAnsi" w:cs="Arial"/>
          <w:sz w:val="22"/>
        </w:rPr>
      </w:pPr>
    </w:p>
    <w:p w:rsidR="00DA143F" w:rsidRPr="00F40547" w:rsidRDefault="00DA143F" w:rsidP="00BF5DCB">
      <w:pPr>
        <w:spacing w:after="0" w:line="240" w:lineRule="auto"/>
        <w:rPr>
          <w:rFonts w:asciiTheme="minorHAnsi" w:hAnsiTheme="minorHAnsi" w:cs="Arial"/>
          <w:sz w:val="22"/>
        </w:rPr>
      </w:pPr>
    </w:p>
    <w:sectPr w:rsidR="00DA143F" w:rsidRPr="00F40547" w:rsidSect="00911557">
      <w:pgSz w:w="12240" w:h="15840"/>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A66" w:rsidRDefault="009B1A66">
      <w:pPr>
        <w:spacing w:after="0" w:line="240" w:lineRule="auto"/>
      </w:pPr>
      <w:r>
        <w:separator/>
      </w:r>
    </w:p>
  </w:endnote>
  <w:endnote w:type="continuationSeparator" w:id="0">
    <w:p w:rsidR="009B1A66" w:rsidRDefault="009B1A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A66" w:rsidRDefault="009B1A66">
      <w:pPr>
        <w:spacing w:after="0" w:line="240" w:lineRule="auto"/>
      </w:pPr>
      <w:r>
        <w:separator/>
      </w:r>
    </w:p>
  </w:footnote>
  <w:footnote w:type="continuationSeparator" w:id="0">
    <w:p w:rsidR="009B1A66" w:rsidRDefault="009B1A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F2BD2"/>
    <w:multiLevelType w:val="hybridMultilevel"/>
    <w:tmpl w:val="81A637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486DD4"/>
    <w:multiLevelType w:val="hybridMultilevel"/>
    <w:tmpl w:val="7124044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95563A"/>
    <w:multiLevelType w:val="hybridMultilevel"/>
    <w:tmpl w:val="0122ED22"/>
    <w:lvl w:ilvl="0" w:tplc="0809000F">
      <w:start w:val="1"/>
      <w:numFmt w:val="decimal"/>
      <w:lvlText w:val="%1."/>
      <w:lvlJc w:val="left"/>
      <w:pPr>
        <w:ind w:left="1800" w:hanging="360"/>
      </w:pPr>
      <w:rPr>
        <w:rFonts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1A8C1C92"/>
    <w:multiLevelType w:val="hybridMultilevel"/>
    <w:tmpl w:val="FD6A60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CF6215"/>
    <w:multiLevelType w:val="hybridMultilevel"/>
    <w:tmpl w:val="AA5C1AEC"/>
    <w:lvl w:ilvl="0" w:tplc="45CE7B0A">
      <w:start w:val="1"/>
      <w:numFmt w:val="decimal"/>
      <w:lvlText w:val="%1."/>
      <w:lvlJc w:val="left"/>
      <w:pPr>
        <w:ind w:left="360" w:hanging="360"/>
      </w:pPr>
      <w:rPr>
        <w:rFonts w:asciiTheme="minorHAnsi" w:hAnsiTheme="minorHAnsi" w:hint="default"/>
        <w:b w:val="0"/>
        <w:color w:val="auto"/>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E9007A0"/>
    <w:multiLevelType w:val="hybridMultilevel"/>
    <w:tmpl w:val="564E87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4F54E3D"/>
    <w:multiLevelType w:val="hybridMultilevel"/>
    <w:tmpl w:val="7292A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2D80DB7"/>
    <w:multiLevelType w:val="hybridMultilevel"/>
    <w:tmpl w:val="F38C09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D3A33F9"/>
    <w:multiLevelType w:val="hybridMultilevel"/>
    <w:tmpl w:val="0F325E4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E151380"/>
    <w:multiLevelType w:val="hybridMultilevel"/>
    <w:tmpl w:val="B3FC7E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FF20AF1"/>
    <w:multiLevelType w:val="hybridMultilevel"/>
    <w:tmpl w:val="F538F9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683F1561"/>
    <w:multiLevelType w:val="hybridMultilevel"/>
    <w:tmpl w:val="D8967F8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8"/>
  </w:num>
  <w:num w:numId="3">
    <w:abstractNumId w:val="7"/>
  </w:num>
  <w:num w:numId="4">
    <w:abstractNumId w:val="3"/>
  </w:num>
  <w:num w:numId="5">
    <w:abstractNumId w:val="4"/>
  </w:num>
  <w:num w:numId="6">
    <w:abstractNumId w:val="0"/>
  </w:num>
  <w:num w:numId="7">
    <w:abstractNumId w:val="1"/>
  </w:num>
  <w:num w:numId="8">
    <w:abstractNumId w:val="11"/>
  </w:num>
  <w:num w:numId="9">
    <w:abstractNumId w:val="9"/>
  </w:num>
  <w:num w:numId="10">
    <w:abstractNumId w:val="10"/>
  </w:num>
  <w:num w:numId="11">
    <w:abstractNumId w:val="5"/>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4529D"/>
    <w:rsid w:val="000104FA"/>
    <w:rsid w:val="00015D74"/>
    <w:rsid w:val="000208E6"/>
    <w:rsid w:val="00032DA2"/>
    <w:rsid w:val="000842A9"/>
    <w:rsid w:val="000B7F55"/>
    <w:rsid w:val="000C4709"/>
    <w:rsid w:val="000D123B"/>
    <w:rsid w:val="000D5373"/>
    <w:rsid w:val="00122945"/>
    <w:rsid w:val="00191604"/>
    <w:rsid w:val="00196241"/>
    <w:rsid w:val="001C27B6"/>
    <w:rsid w:val="001D7B1E"/>
    <w:rsid w:val="001E291C"/>
    <w:rsid w:val="00206052"/>
    <w:rsid w:val="0026517A"/>
    <w:rsid w:val="002933C7"/>
    <w:rsid w:val="002B2D0D"/>
    <w:rsid w:val="002F4812"/>
    <w:rsid w:val="0032120C"/>
    <w:rsid w:val="00332892"/>
    <w:rsid w:val="0038738F"/>
    <w:rsid w:val="003A26AA"/>
    <w:rsid w:val="003A7506"/>
    <w:rsid w:val="003B3BCC"/>
    <w:rsid w:val="00415281"/>
    <w:rsid w:val="00434288"/>
    <w:rsid w:val="00444ABE"/>
    <w:rsid w:val="00453C52"/>
    <w:rsid w:val="00480D26"/>
    <w:rsid w:val="004810A8"/>
    <w:rsid w:val="004846F8"/>
    <w:rsid w:val="004D5BAA"/>
    <w:rsid w:val="004F6415"/>
    <w:rsid w:val="005005C9"/>
    <w:rsid w:val="0050263D"/>
    <w:rsid w:val="00511E71"/>
    <w:rsid w:val="00526018"/>
    <w:rsid w:val="00554D64"/>
    <w:rsid w:val="005776C5"/>
    <w:rsid w:val="00592FD2"/>
    <w:rsid w:val="005933B3"/>
    <w:rsid w:val="005A2E96"/>
    <w:rsid w:val="005B54B5"/>
    <w:rsid w:val="005D7E65"/>
    <w:rsid w:val="005F72DB"/>
    <w:rsid w:val="006060C1"/>
    <w:rsid w:val="006577DF"/>
    <w:rsid w:val="00657F5F"/>
    <w:rsid w:val="006E4FF2"/>
    <w:rsid w:val="00725359"/>
    <w:rsid w:val="00743D11"/>
    <w:rsid w:val="007565D7"/>
    <w:rsid w:val="00764CAA"/>
    <w:rsid w:val="00774108"/>
    <w:rsid w:val="007A2B22"/>
    <w:rsid w:val="007A76D8"/>
    <w:rsid w:val="007A7AA4"/>
    <w:rsid w:val="00806459"/>
    <w:rsid w:val="00810E53"/>
    <w:rsid w:val="00814203"/>
    <w:rsid w:val="008208D9"/>
    <w:rsid w:val="00844CC4"/>
    <w:rsid w:val="00856FE1"/>
    <w:rsid w:val="008650E5"/>
    <w:rsid w:val="00877FB2"/>
    <w:rsid w:val="008935A7"/>
    <w:rsid w:val="008B58BA"/>
    <w:rsid w:val="008D4210"/>
    <w:rsid w:val="00900CDF"/>
    <w:rsid w:val="00911557"/>
    <w:rsid w:val="00940CCF"/>
    <w:rsid w:val="0094529D"/>
    <w:rsid w:val="0095226B"/>
    <w:rsid w:val="00964AA8"/>
    <w:rsid w:val="0096705D"/>
    <w:rsid w:val="00980FEC"/>
    <w:rsid w:val="00986BDA"/>
    <w:rsid w:val="009A3127"/>
    <w:rsid w:val="009B1A66"/>
    <w:rsid w:val="009B4620"/>
    <w:rsid w:val="009E42DA"/>
    <w:rsid w:val="00A01B2A"/>
    <w:rsid w:val="00A532BF"/>
    <w:rsid w:val="00A53AE2"/>
    <w:rsid w:val="00A75230"/>
    <w:rsid w:val="00A80A25"/>
    <w:rsid w:val="00AC2E6E"/>
    <w:rsid w:val="00AD753C"/>
    <w:rsid w:val="00B26781"/>
    <w:rsid w:val="00B40AEE"/>
    <w:rsid w:val="00B4444E"/>
    <w:rsid w:val="00BB59DD"/>
    <w:rsid w:val="00BF5DCB"/>
    <w:rsid w:val="00C1526B"/>
    <w:rsid w:val="00C24C52"/>
    <w:rsid w:val="00C31C3E"/>
    <w:rsid w:val="00C82A10"/>
    <w:rsid w:val="00CC7DFF"/>
    <w:rsid w:val="00CD2E3A"/>
    <w:rsid w:val="00D00EB5"/>
    <w:rsid w:val="00D319FA"/>
    <w:rsid w:val="00DA143F"/>
    <w:rsid w:val="00DB64CA"/>
    <w:rsid w:val="00DC60E6"/>
    <w:rsid w:val="00DF3F70"/>
    <w:rsid w:val="00E01A56"/>
    <w:rsid w:val="00E550BD"/>
    <w:rsid w:val="00E60C4B"/>
    <w:rsid w:val="00E66576"/>
    <w:rsid w:val="00E73612"/>
    <w:rsid w:val="00EF605B"/>
    <w:rsid w:val="00F04678"/>
    <w:rsid w:val="00F0473D"/>
    <w:rsid w:val="00F40547"/>
    <w:rsid w:val="00F45032"/>
    <w:rsid w:val="00F9409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4529D"/>
    <w:pPr>
      <w:spacing w:after="200" w:line="276" w:lineRule="auto"/>
    </w:pPr>
    <w:rPr>
      <w:rFonts w:ascii="Times New Roman" w:hAnsi="Times New Roman"/>
      <w:sz w:val="24"/>
      <w:szCs w:val="22"/>
      <w:lang w:eastAsia="en-US"/>
    </w:rPr>
  </w:style>
  <w:style w:type="paragraph" w:styleId="Heading1">
    <w:name w:val="heading 1"/>
    <w:basedOn w:val="Normal"/>
    <w:next w:val="Normal"/>
    <w:link w:val="Heading1Char"/>
    <w:uiPriority w:val="9"/>
    <w:qFormat/>
    <w:rsid w:val="0094529D"/>
    <w:pPr>
      <w:keepNext/>
      <w:keepLines/>
      <w:spacing w:after="0"/>
      <w:outlineLvl w:val="0"/>
    </w:pPr>
    <w:rPr>
      <w:rFonts w:ascii="Trebuchet MS" w:eastAsia="Times New Roman" w:hAnsi="Trebuchet MS"/>
      <w:b/>
      <w:bCs/>
      <w:sz w:val="28"/>
      <w:szCs w:val="28"/>
    </w:rPr>
  </w:style>
  <w:style w:type="paragraph" w:styleId="Heading2">
    <w:name w:val="heading 2"/>
    <w:basedOn w:val="Normal"/>
    <w:next w:val="Normal"/>
    <w:link w:val="Heading2Char"/>
    <w:uiPriority w:val="9"/>
    <w:unhideWhenUsed/>
    <w:qFormat/>
    <w:rsid w:val="00511E71"/>
    <w:pPr>
      <w:keepNext/>
      <w:keepLines/>
      <w:spacing w:after="0"/>
      <w:outlineLvl w:val="1"/>
    </w:pPr>
    <w:rPr>
      <w:rFonts w:ascii="Trebuchet MS" w:eastAsia="Times New Roman" w:hAnsi="Trebuchet MS"/>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529D"/>
    <w:rPr>
      <w:rFonts w:ascii="Trebuchet MS" w:eastAsia="Times New Roman" w:hAnsi="Trebuchet MS" w:cs="Times New Roman"/>
      <w:b/>
      <w:bCs/>
      <w:sz w:val="28"/>
      <w:szCs w:val="28"/>
    </w:rPr>
  </w:style>
  <w:style w:type="character" w:customStyle="1" w:styleId="Heading2Char">
    <w:name w:val="Heading 2 Char"/>
    <w:basedOn w:val="DefaultParagraphFont"/>
    <w:link w:val="Heading2"/>
    <w:uiPriority w:val="9"/>
    <w:rsid w:val="00511E71"/>
    <w:rPr>
      <w:rFonts w:ascii="Trebuchet MS" w:eastAsia="Times New Roman" w:hAnsi="Trebuchet MS" w:cs="Times New Roman"/>
      <w:b/>
      <w:bCs/>
      <w:sz w:val="26"/>
      <w:szCs w:val="26"/>
    </w:rPr>
  </w:style>
  <w:style w:type="paragraph" w:styleId="Title">
    <w:name w:val="Title"/>
    <w:basedOn w:val="Normal"/>
    <w:next w:val="Normal"/>
    <w:link w:val="TitleChar"/>
    <w:qFormat/>
    <w:rsid w:val="00F9409F"/>
    <w:pPr>
      <w:contextualSpacing/>
    </w:pPr>
    <w:rPr>
      <w:rFonts w:ascii="Trebuchet MS" w:eastAsia="Times New Roman" w:hAnsi="Trebuchet MS"/>
      <w:b/>
      <w:spacing w:val="5"/>
      <w:kern w:val="28"/>
      <w:sz w:val="36"/>
      <w:szCs w:val="52"/>
    </w:rPr>
  </w:style>
  <w:style w:type="character" w:customStyle="1" w:styleId="TitleChar">
    <w:name w:val="Title Char"/>
    <w:basedOn w:val="DefaultParagraphFont"/>
    <w:link w:val="Title"/>
    <w:rsid w:val="00F9409F"/>
    <w:rPr>
      <w:rFonts w:ascii="Trebuchet MS" w:eastAsia="Times New Roman" w:hAnsi="Trebuchet MS" w:cs="Times New Roman"/>
      <w:b/>
      <w:spacing w:val="5"/>
      <w:kern w:val="28"/>
      <w:sz w:val="36"/>
      <w:szCs w:val="52"/>
    </w:rPr>
  </w:style>
  <w:style w:type="paragraph" w:styleId="ListParagraph">
    <w:name w:val="List Paragraph"/>
    <w:basedOn w:val="Normal"/>
    <w:uiPriority w:val="34"/>
    <w:qFormat/>
    <w:rsid w:val="0094529D"/>
    <w:pPr>
      <w:ind w:left="720"/>
    </w:pPr>
  </w:style>
  <w:style w:type="paragraph" w:customStyle="1" w:styleId="CM133">
    <w:name w:val="CM133"/>
    <w:basedOn w:val="Normal"/>
    <w:next w:val="Normal"/>
    <w:uiPriority w:val="99"/>
    <w:rsid w:val="0094529D"/>
    <w:pPr>
      <w:autoSpaceDE w:val="0"/>
      <w:autoSpaceDN w:val="0"/>
      <w:adjustRightInd w:val="0"/>
      <w:spacing w:after="225" w:line="240" w:lineRule="auto"/>
    </w:pPr>
    <w:rPr>
      <w:rFonts w:ascii="Adobe Garamond Pro" w:hAnsi="Adobe Garamond Pro"/>
      <w:szCs w:val="24"/>
    </w:rPr>
  </w:style>
  <w:style w:type="paragraph" w:styleId="Header">
    <w:name w:val="header"/>
    <w:basedOn w:val="Normal"/>
    <w:link w:val="HeaderChar"/>
    <w:uiPriority w:val="99"/>
    <w:semiHidden/>
    <w:unhideWhenUsed/>
    <w:rsid w:val="0094529D"/>
    <w:pPr>
      <w:tabs>
        <w:tab w:val="center" w:pos="4513"/>
        <w:tab w:val="right" w:pos="9026"/>
      </w:tabs>
    </w:pPr>
  </w:style>
  <w:style w:type="character" w:customStyle="1" w:styleId="HeaderChar">
    <w:name w:val="Header Char"/>
    <w:basedOn w:val="DefaultParagraphFont"/>
    <w:link w:val="Header"/>
    <w:uiPriority w:val="99"/>
    <w:semiHidden/>
    <w:rsid w:val="0094529D"/>
    <w:rPr>
      <w:rFonts w:ascii="Times New Roman" w:hAnsi="Times New Roman" w:cs="Times New Roman"/>
      <w:sz w:val="24"/>
    </w:rPr>
  </w:style>
  <w:style w:type="paragraph" w:customStyle="1" w:styleId="Default">
    <w:name w:val="Default"/>
    <w:rsid w:val="00856FE1"/>
    <w:pPr>
      <w:autoSpaceDE w:val="0"/>
      <w:autoSpaceDN w:val="0"/>
      <w:adjustRightInd w:val="0"/>
    </w:pPr>
    <w:rPr>
      <w:rFonts w:ascii="Adobe Garamond Pro" w:hAnsi="Adobe Garamond Pro" w:cs="Adobe Garamond Pro"/>
      <w:color w:val="000000"/>
      <w:sz w:val="24"/>
      <w:szCs w:val="24"/>
      <w:lang w:eastAsia="en-US"/>
    </w:rPr>
  </w:style>
  <w:style w:type="paragraph" w:styleId="Footer">
    <w:name w:val="footer"/>
    <w:basedOn w:val="Normal"/>
    <w:link w:val="FooterChar"/>
    <w:uiPriority w:val="99"/>
    <w:semiHidden/>
    <w:unhideWhenUsed/>
    <w:rsid w:val="0032120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2120C"/>
    <w:rPr>
      <w:rFonts w:ascii="Times New Roman" w:hAnsi="Times New Roman"/>
      <w:sz w:val="24"/>
      <w:szCs w:val="22"/>
      <w:lang w:eastAsia="en-US"/>
    </w:rPr>
  </w:style>
  <w:style w:type="paragraph" w:styleId="BalloonText">
    <w:name w:val="Balloon Text"/>
    <w:basedOn w:val="Normal"/>
    <w:link w:val="BalloonTextChar"/>
    <w:uiPriority w:val="99"/>
    <w:semiHidden/>
    <w:unhideWhenUsed/>
    <w:rsid w:val="00C24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C5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05DA94-BFB6-4C04-9C32-C61CFB40D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8</Pages>
  <Words>2966</Words>
  <Characters>16911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British Dental Orgnanisation</Company>
  <LinksUpToDate>false</LinksUpToDate>
  <CharactersWithSpaces>19838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Office1</cp:lastModifiedBy>
  <cp:revision>5</cp:revision>
  <cp:lastPrinted>2017-06-26T13:54:00Z</cp:lastPrinted>
  <dcterms:created xsi:type="dcterms:W3CDTF">2017-01-18T11:37:00Z</dcterms:created>
  <dcterms:modified xsi:type="dcterms:W3CDTF">2017-06-26T13:54:00Z</dcterms:modified>
</cp:coreProperties>
</file>